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DFB" w:rsidRPr="00EA3DFB" w:rsidRDefault="00EA3DFB" w:rsidP="00EA3DFB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A3DFB">
        <w:rPr>
          <w:rFonts w:ascii="Times New Roman" w:hAnsi="Times New Roman"/>
          <w:b/>
          <w:sz w:val="28"/>
          <w:szCs w:val="28"/>
        </w:rPr>
        <w:t>Анализ обращений граждан за 1 полугодие 2021 года</w:t>
      </w:r>
    </w:p>
    <w:p w:rsidR="00EA3DFB" w:rsidRDefault="00EA3DFB" w:rsidP="00EA3DF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4739B4" w:rsidRDefault="00D105F0" w:rsidP="00EA3DFB">
      <w:pPr>
        <w:spacing w:after="0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105F0">
        <w:rPr>
          <w:rFonts w:ascii="Times New Roman" w:hAnsi="Times New Roman"/>
          <w:color w:val="000000" w:themeColor="text1"/>
          <w:sz w:val="28"/>
          <w:szCs w:val="28"/>
        </w:rPr>
        <w:t xml:space="preserve">Обязанность государства в </w:t>
      </w:r>
      <w:proofErr w:type="gramStart"/>
      <w:r w:rsidRPr="00D105F0">
        <w:rPr>
          <w:rFonts w:ascii="Times New Roman" w:hAnsi="Times New Roman"/>
          <w:color w:val="000000" w:themeColor="text1"/>
          <w:sz w:val="28"/>
          <w:szCs w:val="28"/>
        </w:rPr>
        <w:t>лице</w:t>
      </w:r>
      <w:proofErr w:type="gramEnd"/>
      <w:r w:rsidRPr="00D105F0">
        <w:rPr>
          <w:rFonts w:ascii="Times New Roman" w:hAnsi="Times New Roman"/>
          <w:color w:val="000000" w:themeColor="text1"/>
          <w:sz w:val="28"/>
          <w:szCs w:val="28"/>
        </w:rPr>
        <w:t xml:space="preserve"> всех ветвей органов власти – создание необходимых условий для реализации прав, свобод и законных интересов граждан. В свою очередь, институт обращений граждан представляет </w:t>
      </w:r>
      <w:proofErr w:type="gramStart"/>
      <w:r w:rsidRPr="00D105F0">
        <w:rPr>
          <w:rFonts w:ascii="Times New Roman" w:hAnsi="Times New Roman"/>
          <w:color w:val="000000" w:themeColor="text1"/>
          <w:sz w:val="28"/>
          <w:szCs w:val="28"/>
        </w:rPr>
        <w:t>собой</w:t>
      </w:r>
      <w:proofErr w:type="gramEnd"/>
      <w:r w:rsidRPr="00D105F0">
        <w:rPr>
          <w:rFonts w:ascii="Times New Roman" w:hAnsi="Times New Roman"/>
          <w:color w:val="000000" w:themeColor="text1"/>
          <w:sz w:val="28"/>
          <w:szCs w:val="28"/>
        </w:rPr>
        <w:t xml:space="preserve"> так называемый инструмент для «измерения температуры» в обществе: именно через обращения, заявления и жалобы от населения и различных общественных организаций определяются «болевые точки» общества и </w:t>
      </w:r>
      <w:r w:rsidR="004739B4">
        <w:rPr>
          <w:rFonts w:ascii="Times New Roman" w:hAnsi="Times New Roman"/>
          <w:color w:val="000000" w:themeColor="text1"/>
          <w:sz w:val="28"/>
          <w:szCs w:val="28"/>
        </w:rPr>
        <w:t xml:space="preserve">определяется вектор </w:t>
      </w:r>
      <w:r w:rsidRPr="00D105F0">
        <w:rPr>
          <w:rFonts w:ascii="Times New Roman" w:hAnsi="Times New Roman"/>
          <w:color w:val="000000" w:themeColor="text1"/>
          <w:sz w:val="28"/>
          <w:szCs w:val="28"/>
        </w:rPr>
        <w:t>социально-экономическо</w:t>
      </w:r>
      <w:r w:rsidR="004739B4">
        <w:rPr>
          <w:rFonts w:ascii="Times New Roman" w:hAnsi="Times New Roman"/>
          <w:color w:val="000000" w:themeColor="text1"/>
          <w:sz w:val="28"/>
          <w:szCs w:val="28"/>
        </w:rPr>
        <w:t>го</w:t>
      </w:r>
      <w:r w:rsidRPr="00D105F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739B4">
        <w:rPr>
          <w:rFonts w:ascii="Times New Roman" w:hAnsi="Times New Roman"/>
          <w:color w:val="000000" w:themeColor="text1"/>
          <w:sz w:val="28"/>
          <w:szCs w:val="28"/>
        </w:rPr>
        <w:t>развития</w:t>
      </w:r>
    </w:p>
    <w:p w:rsidR="00EA3DFB" w:rsidRPr="00120B4C" w:rsidRDefault="00EA3DFB" w:rsidP="00EA3DFB">
      <w:pPr>
        <w:spacing w:after="0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20B4C">
        <w:rPr>
          <w:rFonts w:ascii="Times New Roman" w:hAnsi="Times New Roman"/>
          <w:color w:val="000000" w:themeColor="text1"/>
          <w:sz w:val="28"/>
          <w:szCs w:val="28"/>
        </w:rPr>
        <w:t>На основе анализа обращений граждан поступивших за 1 полугодие 202</w:t>
      </w: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120B4C">
        <w:rPr>
          <w:rFonts w:ascii="Times New Roman" w:hAnsi="Times New Roman"/>
          <w:color w:val="000000" w:themeColor="text1"/>
          <w:sz w:val="28"/>
          <w:szCs w:val="28"/>
        </w:rPr>
        <w:t xml:space="preserve"> года, представляю информацию об их количестве и содержательной части.</w:t>
      </w:r>
    </w:p>
    <w:p w:rsidR="00EA3DFB" w:rsidRDefault="00EA3DFB" w:rsidP="00EA3DFB">
      <w:pPr>
        <w:spacing w:after="0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262EA">
        <w:rPr>
          <w:rFonts w:ascii="Times New Roman" w:hAnsi="Times New Roman"/>
          <w:color w:val="000000" w:themeColor="text1"/>
          <w:sz w:val="28"/>
          <w:szCs w:val="28"/>
        </w:rPr>
        <w:t>В течение указанного периода поступило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2</w:t>
      </w:r>
      <w:r w:rsidR="00637E47">
        <w:rPr>
          <w:rFonts w:ascii="Times New Roman" w:hAnsi="Times New Roman"/>
          <w:color w:val="000000" w:themeColor="text1"/>
          <w:sz w:val="28"/>
          <w:szCs w:val="28"/>
        </w:rPr>
        <w:t>42</w:t>
      </w:r>
      <w:r w:rsidRPr="003262EA">
        <w:rPr>
          <w:rFonts w:ascii="Times New Roman" w:hAnsi="Times New Roman"/>
          <w:color w:val="000000" w:themeColor="text1"/>
          <w:sz w:val="28"/>
          <w:szCs w:val="28"/>
        </w:rPr>
        <w:t xml:space="preserve"> обращени</w:t>
      </w:r>
      <w:r w:rsidR="00637E47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3262EA">
        <w:rPr>
          <w:rFonts w:ascii="Times New Roman" w:hAnsi="Times New Roman"/>
          <w:color w:val="000000" w:themeColor="text1"/>
          <w:sz w:val="28"/>
          <w:szCs w:val="28"/>
        </w:rPr>
        <w:t xml:space="preserve"> (20</w:t>
      </w:r>
      <w:r w:rsidR="00637E47">
        <w:rPr>
          <w:rFonts w:ascii="Times New Roman" w:hAnsi="Times New Roman"/>
          <w:color w:val="000000" w:themeColor="text1"/>
          <w:sz w:val="28"/>
          <w:szCs w:val="28"/>
        </w:rPr>
        <w:t>20</w:t>
      </w:r>
      <w:r>
        <w:rPr>
          <w:rFonts w:ascii="Times New Roman" w:hAnsi="Times New Roman"/>
          <w:color w:val="000000" w:themeColor="text1"/>
          <w:sz w:val="28"/>
          <w:szCs w:val="28"/>
        </w:rPr>
        <w:t>г.</w:t>
      </w:r>
      <w:r w:rsidRPr="003262EA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637E47">
        <w:rPr>
          <w:rFonts w:ascii="Times New Roman" w:hAnsi="Times New Roman"/>
          <w:color w:val="000000" w:themeColor="text1"/>
          <w:sz w:val="28"/>
          <w:szCs w:val="28"/>
        </w:rPr>
        <w:t>256</w:t>
      </w:r>
      <w:r>
        <w:rPr>
          <w:rFonts w:ascii="Times New Roman" w:hAnsi="Times New Roman"/>
          <w:color w:val="000000" w:themeColor="text1"/>
          <w:sz w:val="28"/>
          <w:szCs w:val="28"/>
        </w:rPr>
        <w:t>) из них:</w:t>
      </w:r>
      <w:r w:rsidRPr="002821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EA3DFB" w:rsidRDefault="00EA3DFB" w:rsidP="00EA3DFB">
      <w:pPr>
        <w:spacing w:after="0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D02AE">
        <w:rPr>
          <w:rFonts w:ascii="Times New Roman" w:hAnsi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0D02AE">
        <w:rPr>
          <w:rFonts w:ascii="Times New Roman" w:hAnsi="Times New Roman"/>
          <w:color w:val="000000" w:themeColor="text1"/>
          <w:sz w:val="28"/>
          <w:szCs w:val="28"/>
        </w:rPr>
        <w:t>16</w:t>
      </w:r>
      <w:r w:rsidR="008635C2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0D02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(20</w:t>
      </w:r>
      <w:r w:rsidR="00637E47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4739B4">
        <w:rPr>
          <w:rFonts w:ascii="Times New Roman" w:hAnsi="Times New Roman"/>
          <w:color w:val="000000" w:themeColor="text1"/>
          <w:sz w:val="28"/>
          <w:szCs w:val="28"/>
        </w:rPr>
        <w:t>0</w:t>
      </w:r>
      <w:r>
        <w:rPr>
          <w:rFonts w:ascii="Times New Roman" w:hAnsi="Times New Roman"/>
          <w:color w:val="000000" w:themeColor="text1"/>
          <w:sz w:val="28"/>
          <w:szCs w:val="28"/>
        </w:rPr>
        <w:t>г.-</w:t>
      </w:r>
      <w:r w:rsidR="00637E47">
        <w:rPr>
          <w:rFonts w:ascii="Times New Roman" w:hAnsi="Times New Roman"/>
          <w:color w:val="000000" w:themeColor="text1"/>
          <w:sz w:val="28"/>
          <w:szCs w:val="28"/>
        </w:rPr>
        <w:t>167</w:t>
      </w:r>
      <w:r w:rsidR="008635C2">
        <w:rPr>
          <w:rFonts w:ascii="Times New Roman" w:hAnsi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D02AE">
        <w:rPr>
          <w:rFonts w:ascii="Times New Roman" w:hAnsi="Times New Roman"/>
          <w:color w:val="000000" w:themeColor="text1"/>
          <w:sz w:val="28"/>
          <w:szCs w:val="28"/>
        </w:rPr>
        <w:t>письменных обращений</w:t>
      </w:r>
      <w:r w:rsidR="008635C2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EA3DFB" w:rsidRDefault="00EA3DFB" w:rsidP="00EA3DFB">
      <w:pPr>
        <w:spacing w:after="0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637E47">
        <w:rPr>
          <w:rFonts w:ascii="Times New Roman" w:hAnsi="Times New Roman"/>
          <w:color w:val="000000" w:themeColor="text1"/>
          <w:sz w:val="28"/>
          <w:szCs w:val="28"/>
        </w:rPr>
        <w:t>55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(20</w:t>
      </w:r>
      <w:r w:rsidR="00637E47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4739B4">
        <w:rPr>
          <w:rFonts w:ascii="Times New Roman" w:hAnsi="Times New Roman"/>
          <w:color w:val="000000" w:themeColor="text1"/>
          <w:sz w:val="28"/>
          <w:szCs w:val="28"/>
        </w:rPr>
        <w:t>0</w:t>
      </w:r>
      <w:r>
        <w:rPr>
          <w:rFonts w:ascii="Times New Roman" w:hAnsi="Times New Roman"/>
          <w:color w:val="000000" w:themeColor="text1"/>
          <w:sz w:val="28"/>
          <w:szCs w:val="28"/>
        </w:rPr>
        <w:t>г.-</w:t>
      </w:r>
      <w:r w:rsidR="008635C2">
        <w:rPr>
          <w:rFonts w:ascii="Times New Roman" w:hAnsi="Times New Roman"/>
          <w:color w:val="000000" w:themeColor="text1"/>
          <w:sz w:val="28"/>
          <w:szCs w:val="28"/>
        </w:rPr>
        <w:t>62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) гражданина обратилось в ходе личного приема; </w:t>
      </w:r>
    </w:p>
    <w:p w:rsidR="00EA3DFB" w:rsidRDefault="00EA3DFB" w:rsidP="00EA3DFB">
      <w:pPr>
        <w:spacing w:after="0"/>
        <w:ind w:firstLine="709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3262E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8635C2">
        <w:rPr>
          <w:rFonts w:ascii="Times New Roman" w:hAnsi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(20</w:t>
      </w:r>
      <w:r w:rsidR="008635C2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4739B4">
        <w:rPr>
          <w:rFonts w:ascii="Times New Roman" w:hAnsi="Times New Roman"/>
          <w:color w:val="000000" w:themeColor="text1"/>
          <w:sz w:val="28"/>
          <w:szCs w:val="28"/>
        </w:rPr>
        <w:t>0</w:t>
      </w:r>
      <w:r>
        <w:rPr>
          <w:rFonts w:ascii="Times New Roman" w:hAnsi="Times New Roman"/>
          <w:color w:val="000000" w:themeColor="text1"/>
          <w:sz w:val="28"/>
          <w:szCs w:val="28"/>
        </w:rPr>
        <w:t>г.-</w:t>
      </w:r>
      <w:r w:rsidR="008635C2">
        <w:rPr>
          <w:rFonts w:ascii="Times New Roman" w:hAnsi="Times New Roman"/>
          <w:color w:val="000000" w:themeColor="text1"/>
          <w:sz w:val="28"/>
          <w:szCs w:val="28"/>
        </w:rPr>
        <w:t>27</w:t>
      </w:r>
      <w:r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3262EA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3262EA">
        <w:rPr>
          <w:rFonts w:ascii="Times New Roman" w:hAnsi="Times New Roman"/>
          <w:color w:val="000000" w:themeColor="text1"/>
          <w:sz w:val="28"/>
          <w:szCs w:val="28"/>
        </w:rPr>
        <w:t>писем, запросов и ответов структурных подразделений, связанных с обращениями граждан</w:t>
      </w:r>
      <w:r w:rsidR="008635C2" w:rsidRPr="008635C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EA3DFB" w:rsidRDefault="00EA3DFB" w:rsidP="00EA3DFB">
      <w:pPr>
        <w:spacing w:after="0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Среди поступившей корреспонденции </w:t>
      </w:r>
      <w:r w:rsidR="008635C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(20</w:t>
      </w:r>
      <w:r w:rsidR="008635C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г.-</w:t>
      </w:r>
      <w:r w:rsidR="008635C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 анонимных обращений,  </w:t>
      </w:r>
      <w:r w:rsidR="008635C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коллективных</w:t>
      </w:r>
      <w:r w:rsidR="008635C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(20</w:t>
      </w:r>
      <w:r w:rsidR="008635C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г.-</w:t>
      </w:r>
      <w:r w:rsidR="008635C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), содержащих – </w:t>
      </w:r>
      <w:r w:rsidR="008635C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104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подписи (20</w:t>
      </w:r>
      <w:r w:rsidR="008635C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г.-</w:t>
      </w:r>
      <w:r w:rsidR="008635C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317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).</w:t>
      </w:r>
    </w:p>
    <w:p w:rsidR="00EA3DFB" w:rsidRPr="0001344B" w:rsidRDefault="00587C12" w:rsidP="00EA3DFB">
      <w:pPr>
        <w:spacing w:after="0"/>
        <w:ind w:firstLine="709"/>
        <w:contextualSpacing/>
        <w:jc w:val="both"/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Важным направлением </w:t>
      </w:r>
      <w:r w:rsidRPr="00802C1E">
        <w:rPr>
          <w:rFonts w:ascii="Times New Roman" w:hAnsi="Times New Roman"/>
          <w:sz w:val="28"/>
          <w:szCs w:val="28"/>
        </w:rPr>
        <w:t xml:space="preserve"> работы</w:t>
      </w:r>
      <w:r>
        <w:rPr>
          <w:rFonts w:ascii="Times New Roman" w:hAnsi="Times New Roman"/>
          <w:sz w:val="28"/>
          <w:szCs w:val="28"/>
        </w:rPr>
        <w:t xml:space="preserve"> органов местного самоуправления </w:t>
      </w:r>
      <w:r w:rsidRPr="00802C1E">
        <w:rPr>
          <w:rFonts w:ascii="Times New Roman" w:hAnsi="Times New Roman"/>
          <w:sz w:val="28"/>
          <w:szCs w:val="28"/>
        </w:rPr>
        <w:t xml:space="preserve"> был и остается </w:t>
      </w:r>
      <w:r>
        <w:rPr>
          <w:rFonts w:ascii="Times New Roman" w:hAnsi="Times New Roman"/>
          <w:sz w:val="28"/>
          <w:szCs w:val="28"/>
        </w:rPr>
        <w:t xml:space="preserve">живой диалог </w:t>
      </w:r>
      <w:r w:rsidRPr="00802C1E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жителями. Так,</w:t>
      </w:r>
      <w:r w:rsidR="00EA3DFB" w:rsidRPr="003262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за 1 полугодие  было организовано </w:t>
      </w:r>
      <w:r w:rsidR="00A656C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55</w:t>
      </w:r>
      <w:r w:rsidR="00EA3DFB" w:rsidRPr="003262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приема граждан, в</w:t>
      </w:r>
      <w:r w:rsidR="00A656C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том числе  14 выездных.</w:t>
      </w:r>
      <w:r w:rsidR="00EA3DFB" w:rsidRPr="003262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117F41" w:rsidRDefault="00117F41" w:rsidP="00CF560C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CF560C" w:rsidRDefault="00CF560C" w:rsidP="00CF560C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Управления Президента Российской Федерации, Президента Республики Татарстан поступило 15 обращени</w:t>
      </w:r>
      <w:r w:rsidR="003D44A5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, из них </w:t>
      </w:r>
      <w:r w:rsidR="003D44A5">
        <w:rPr>
          <w:rFonts w:ascii="Times New Roman" w:hAnsi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поручений  контрольных. </w:t>
      </w:r>
      <w:r w:rsidR="003D44A5">
        <w:rPr>
          <w:rFonts w:ascii="Times New Roman" w:hAnsi="Times New Roman"/>
          <w:sz w:val="28"/>
          <w:szCs w:val="28"/>
        </w:rPr>
        <w:t xml:space="preserve"> Исполнительская дисциплина по контрольным поручениям Аппарата Президента  РТ составляет 100 %.</w:t>
      </w:r>
    </w:p>
    <w:p w:rsidR="00EA3DFB" w:rsidRDefault="00EA3DFB" w:rsidP="00EA3DFB">
      <w:pPr>
        <w:spacing w:after="0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EA3DFB" w:rsidRPr="0001344B" w:rsidRDefault="00604ADE" w:rsidP="00EA3DFB">
      <w:pPr>
        <w:spacing w:after="0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Наблюдается небольшое снижение </w:t>
      </w:r>
      <w:r w:rsidR="003D44A5">
        <w:rPr>
          <w:rFonts w:ascii="Times New Roman" w:hAnsi="Times New Roman"/>
          <w:color w:val="000000" w:themeColor="text1"/>
          <w:sz w:val="28"/>
          <w:szCs w:val="28"/>
        </w:rPr>
        <w:t xml:space="preserve">общего числа </w:t>
      </w:r>
      <w:r w:rsidR="00EA3DFB" w:rsidRPr="0001344B">
        <w:rPr>
          <w:rFonts w:ascii="Times New Roman" w:hAnsi="Times New Roman"/>
          <w:color w:val="000000" w:themeColor="text1"/>
          <w:sz w:val="28"/>
          <w:szCs w:val="28"/>
        </w:rPr>
        <w:t xml:space="preserve">обращений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граждан, это связано с тем, что в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прошлом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году рост произошел в период</w:t>
      </w:r>
      <w:r w:rsidR="00EA3DFB" w:rsidRPr="0001344B">
        <w:rPr>
          <w:rFonts w:ascii="Times New Roman" w:hAnsi="Times New Roman"/>
          <w:color w:val="000000" w:themeColor="text1"/>
          <w:sz w:val="28"/>
          <w:szCs w:val="28"/>
        </w:rPr>
        <w:t xml:space="preserve"> объявления карантина (жители обращались по вопросам организации торговли, оплат</w:t>
      </w:r>
      <w:r w:rsidR="00EA3DF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EA3DFB" w:rsidRPr="0001344B">
        <w:rPr>
          <w:rFonts w:ascii="Times New Roman" w:hAnsi="Times New Roman"/>
          <w:color w:val="000000" w:themeColor="text1"/>
          <w:sz w:val="28"/>
          <w:szCs w:val="28"/>
        </w:rPr>
        <w:t xml:space="preserve"> за дошкольн</w:t>
      </w:r>
      <w:r w:rsidR="00EA3DFB">
        <w:rPr>
          <w:rFonts w:ascii="Times New Roman" w:hAnsi="Times New Roman"/>
          <w:color w:val="000000" w:themeColor="text1"/>
          <w:sz w:val="28"/>
          <w:szCs w:val="28"/>
        </w:rPr>
        <w:t>ые</w:t>
      </w:r>
      <w:r w:rsidR="00EA3DFB" w:rsidRPr="0001344B">
        <w:rPr>
          <w:rFonts w:ascii="Times New Roman" w:hAnsi="Times New Roman"/>
          <w:color w:val="000000" w:themeColor="text1"/>
          <w:sz w:val="28"/>
          <w:szCs w:val="28"/>
        </w:rPr>
        <w:t xml:space="preserve"> учреждения, порядок выезда за пределы города, республики</w:t>
      </w:r>
      <w:r w:rsidR="00EA3DFB">
        <w:rPr>
          <w:rFonts w:ascii="Times New Roman" w:hAnsi="Times New Roman"/>
          <w:color w:val="000000" w:themeColor="text1"/>
          <w:sz w:val="28"/>
          <w:szCs w:val="28"/>
        </w:rPr>
        <w:t xml:space="preserve"> и др.</w:t>
      </w:r>
      <w:r w:rsidR="00EA3DFB" w:rsidRPr="0001344B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</w:p>
    <w:p w:rsidR="00EA3DFB" w:rsidRDefault="00EA3DFB" w:rsidP="00EA3DFB">
      <w:pPr>
        <w:spacing w:after="0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4739B4" w:rsidRDefault="00117F41" w:rsidP="004739B4">
      <w:pPr>
        <w:pStyle w:val="a7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>
        <w:rPr>
          <w:rFonts w:eastAsia="+mn-ea"/>
          <w:iCs/>
          <w:color w:val="000000" w:themeColor="text1"/>
          <w:kern w:val="24"/>
          <w:sz w:val="28"/>
          <w:szCs w:val="28"/>
        </w:rPr>
        <w:t>С</w:t>
      </w:r>
      <w:r w:rsidR="004739B4" w:rsidRPr="00050032">
        <w:rPr>
          <w:rFonts w:eastAsia="+mn-ea"/>
          <w:iCs/>
          <w:color w:val="000000" w:themeColor="text1"/>
          <w:kern w:val="24"/>
          <w:sz w:val="28"/>
          <w:szCs w:val="28"/>
        </w:rPr>
        <w:t>мотр</w:t>
      </w:r>
      <w:r>
        <w:rPr>
          <w:rFonts w:eastAsia="+mn-ea"/>
          <w:iCs/>
          <w:color w:val="000000" w:themeColor="text1"/>
          <w:kern w:val="24"/>
          <w:sz w:val="28"/>
          <w:szCs w:val="28"/>
        </w:rPr>
        <w:t xml:space="preserve">я на </w:t>
      </w:r>
      <w:r w:rsidR="004739B4" w:rsidRPr="00050032">
        <w:rPr>
          <w:rFonts w:eastAsia="+mn-ea"/>
          <w:iCs/>
          <w:color w:val="000000" w:themeColor="text1"/>
          <w:kern w:val="24"/>
          <w:sz w:val="28"/>
          <w:szCs w:val="28"/>
        </w:rPr>
        <w:t xml:space="preserve"> динамику </w:t>
      </w:r>
      <w:r>
        <w:rPr>
          <w:rFonts w:eastAsia="+mn-ea"/>
          <w:iCs/>
          <w:color w:val="000000" w:themeColor="text1"/>
          <w:kern w:val="24"/>
          <w:sz w:val="28"/>
          <w:szCs w:val="28"/>
        </w:rPr>
        <w:t xml:space="preserve">по виду доставки обращений то, можно сказать, </w:t>
      </w:r>
      <w:r>
        <w:rPr>
          <w:sz w:val="28"/>
          <w:szCs w:val="28"/>
        </w:rPr>
        <w:t>е</w:t>
      </w:r>
      <w:r w:rsidR="004739B4">
        <w:rPr>
          <w:sz w:val="28"/>
          <w:szCs w:val="28"/>
        </w:rPr>
        <w:t xml:space="preserve">сли раньше большинство обращений поступало почтой, то сегодня  граждане активно используют </w:t>
      </w:r>
      <w:proofErr w:type="gramStart"/>
      <w:r w:rsidR="004739B4">
        <w:rPr>
          <w:sz w:val="28"/>
          <w:szCs w:val="28"/>
        </w:rPr>
        <w:t>интернет-п</w:t>
      </w:r>
      <w:r w:rsidR="00633E6F">
        <w:rPr>
          <w:sz w:val="28"/>
          <w:szCs w:val="28"/>
        </w:rPr>
        <w:t>риемные</w:t>
      </w:r>
      <w:proofErr w:type="gramEnd"/>
      <w:r w:rsidR="00633E6F">
        <w:rPr>
          <w:sz w:val="28"/>
          <w:szCs w:val="28"/>
        </w:rPr>
        <w:t>, ГИС «Народный контроль».</w:t>
      </w:r>
      <w:r w:rsidR="004739B4">
        <w:rPr>
          <w:sz w:val="28"/>
          <w:szCs w:val="28"/>
        </w:rPr>
        <w:t xml:space="preserve"> Это говорит о популярности данных систем,  активность населения, и параллельно растущую  шкалу требований качества работы к нам, как к муниципальным служащим.</w:t>
      </w:r>
    </w:p>
    <w:p w:rsidR="00EA3DFB" w:rsidRDefault="00EA3DFB" w:rsidP="00EA3DFB">
      <w:pPr>
        <w:spacing w:after="0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6057DC" w:rsidRPr="006057DC" w:rsidRDefault="006057DC" w:rsidP="006057DC">
      <w:pPr>
        <w:spacing w:after="0"/>
        <w:ind w:firstLine="709"/>
        <w:contextualSpacing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6057DC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Вид доставки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обращений</w:t>
      </w:r>
    </w:p>
    <w:p w:rsidR="00EA3DFB" w:rsidRPr="009B5EB0" w:rsidRDefault="00EA3DFB" w:rsidP="00EA3DFB">
      <w:pPr>
        <w:spacing w:after="0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</w:pPr>
      <w:r w:rsidRPr="009B5EB0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>Таблица.1</w:t>
      </w:r>
    </w:p>
    <w:tbl>
      <w:tblPr>
        <w:tblW w:w="9868" w:type="dxa"/>
        <w:tblInd w:w="93" w:type="dxa"/>
        <w:tblLook w:val="04A0" w:firstRow="1" w:lastRow="0" w:firstColumn="1" w:lastColumn="0" w:noHBand="0" w:noVBand="1"/>
      </w:tblPr>
      <w:tblGrid>
        <w:gridCol w:w="2992"/>
        <w:gridCol w:w="1276"/>
        <w:gridCol w:w="1330"/>
        <w:gridCol w:w="1306"/>
        <w:gridCol w:w="1435"/>
        <w:gridCol w:w="1529"/>
      </w:tblGrid>
      <w:tr w:rsidR="00EA3DFB" w:rsidRPr="00943C4B" w:rsidTr="006057DC">
        <w:trPr>
          <w:trHeight w:val="300"/>
        </w:trPr>
        <w:tc>
          <w:tcPr>
            <w:tcW w:w="2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noWrap/>
            <w:vAlign w:val="bottom"/>
            <w:hideMark/>
          </w:tcPr>
          <w:p w:rsidR="00EA3DFB" w:rsidRPr="009B5EB0" w:rsidRDefault="00EA3DFB" w:rsidP="001905E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B5E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Вид доставки</w:t>
            </w:r>
          </w:p>
        </w:tc>
        <w:tc>
          <w:tcPr>
            <w:tcW w:w="68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noWrap/>
            <w:vAlign w:val="bottom"/>
            <w:hideMark/>
          </w:tcPr>
          <w:p w:rsidR="00EA3DFB" w:rsidRPr="009B5EB0" w:rsidRDefault="00EA3DFB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B5E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EA3DFB" w:rsidRPr="00943C4B" w:rsidTr="006057DC">
        <w:trPr>
          <w:trHeight w:val="300"/>
        </w:trPr>
        <w:tc>
          <w:tcPr>
            <w:tcW w:w="2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  <w:hideMark/>
          </w:tcPr>
          <w:p w:rsidR="00EA3DFB" w:rsidRPr="009B5EB0" w:rsidRDefault="00EA3DFB" w:rsidP="001905E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noWrap/>
            <w:vAlign w:val="bottom"/>
            <w:hideMark/>
          </w:tcPr>
          <w:p w:rsidR="00EA3DFB" w:rsidRPr="009B5EB0" w:rsidRDefault="00EA3DFB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B5E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0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noWrap/>
            <w:vAlign w:val="bottom"/>
            <w:hideMark/>
          </w:tcPr>
          <w:p w:rsidR="00EA3DFB" w:rsidRPr="009B5EB0" w:rsidRDefault="00EA3DFB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B5E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Документы с данными гражданина</w:t>
            </w:r>
          </w:p>
        </w:tc>
        <w:tc>
          <w:tcPr>
            <w:tcW w:w="152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noWrap/>
            <w:vAlign w:val="bottom"/>
            <w:hideMark/>
          </w:tcPr>
          <w:p w:rsidR="00EA3DFB" w:rsidRPr="009B5EB0" w:rsidRDefault="00EA3DFB" w:rsidP="001905E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B5E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 указаны данные гражданина</w:t>
            </w:r>
          </w:p>
        </w:tc>
      </w:tr>
      <w:tr w:rsidR="00EA3DFB" w:rsidRPr="00943C4B" w:rsidTr="006057DC">
        <w:trPr>
          <w:trHeight w:val="300"/>
        </w:trPr>
        <w:tc>
          <w:tcPr>
            <w:tcW w:w="2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DFB" w:rsidRPr="00943C4B" w:rsidRDefault="00EA3DFB" w:rsidP="001905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DFB" w:rsidRPr="00943C4B" w:rsidRDefault="00EA3DFB" w:rsidP="001905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noWrap/>
            <w:vAlign w:val="bottom"/>
            <w:hideMark/>
          </w:tcPr>
          <w:p w:rsidR="00EA3DFB" w:rsidRPr="00943C4B" w:rsidRDefault="00EA3DFB" w:rsidP="001905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3C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Аноним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noWrap/>
            <w:vAlign w:val="bottom"/>
            <w:hideMark/>
          </w:tcPr>
          <w:p w:rsidR="00EA3DFB" w:rsidRPr="00943C4B" w:rsidRDefault="00EA3DFB" w:rsidP="001905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3C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Коллектив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noWrap/>
            <w:vAlign w:val="bottom"/>
            <w:hideMark/>
          </w:tcPr>
          <w:p w:rsidR="00EA3DFB" w:rsidRPr="00943C4B" w:rsidRDefault="00EA3DFB" w:rsidP="001905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3C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Физическое лицо</w:t>
            </w:r>
          </w:p>
        </w:tc>
        <w:tc>
          <w:tcPr>
            <w:tcW w:w="15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DFB" w:rsidRPr="00943C4B" w:rsidRDefault="00EA3DFB" w:rsidP="001905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3DFB" w:rsidRPr="00943C4B" w:rsidTr="006057DC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3DFB" w:rsidRPr="00943C4B" w:rsidRDefault="00EA3DFB" w:rsidP="001905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3C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Курьер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3D44A5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6057DC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6057DC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6057DC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6057DC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A3DFB" w:rsidRPr="00943C4B" w:rsidTr="006057DC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3DFB" w:rsidRPr="00943C4B" w:rsidRDefault="00EA3DFB" w:rsidP="001905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3C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Почта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3D44A5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6057DC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6057DC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6057DC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EA3DFB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3DFB" w:rsidRPr="00943C4B" w:rsidTr="006057DC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3DFB" w:rsidRPr="00943C4B" w:rsidRDefault="00EA3DFB" w:rsidP="001905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3C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Фельдсвязь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3D44A5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6057DC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6057DC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6057DC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6057DC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A3DFB" w:rsidRPr="00943C4B" w:rsidTr="006057DC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3DFB" w:rsidRPr="00943C4B" w:rsidRDefault="00EA3DFB" w:rsidP="001905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3C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3D44A5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6057DC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6057DC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6057DC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6057DC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A3DFB" w:rsidRPr="00943C4B" w:rsidTr="006057DC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3DFB" w:rsidRPr="00943C4B" w:rsidRDefault="00EA3DFB" w:rsidP="001905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3C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руки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3D44A5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6057DC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6057DC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6057DC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6057DC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A3DFB" w:rsidRPr="00943C4B" w:rsidTr="006057DC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3DFB" w:rsidRPr="00943C4B" w:rsidRDefault="00EA3DFB" w:rsidP="001905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3C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Интернет-приемная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6057DC" w:rsidP="00605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6057DC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6057DC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6057DC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6057DC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A3DFB" w:rsidRPr="00943C4B" w:rsidTr="006057DC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3DFB" w:rsidRPr="00943C4B" w:rsidRDefault="00EA3DFB" w:rsidP="001905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3C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Личный прием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6057DC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6057DC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6057DC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5C22F4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6057DC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A3DFB" w:rsidRPr="00943C4B" w:rsidTr="006057DC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3DFB" w:rsidRPr="00943C4B" w:rsidRDefault="00EA3DFB" w:rsidP="001905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3C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Телефонный звонок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3D44A5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6057DC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6057DC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6057DC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6057DC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A3DFB" w:rsidRPr="00943C4B" w:rsidTr="006057DC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3DFB" w:rsidRPr="00943C4B" w:rsidRDefault="00EA3DFB" w:rsidP="001905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3C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Электронный документ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3D44A5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6057DC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6057DC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6057DC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6057DC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  <w:tr w:rsidR="00EA3DFB" w:rsidRPr="00943C4B" w:rsidTr="006057DC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3DFB" w:rsidRPr="00943C4B" w:rsidRDefault="00EA3DFB" w:rsidP="001905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3C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МЭДО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3D44A5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6057DC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6057DC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6057DC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6057DC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A3DFB" w:rsidRPr="00943C4B" w:rsidTr="006057DC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3DFB" w:rsidRPr="00943C4B" w:rsidRDefault="00EA3DFB" w:rsidP="001905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7DC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Обращения граждан с ЕСИА (294-ФЗ)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3D44A5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6057DC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6057DC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6057DC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FB" w:rsidRPr="00943C4B" w:rsidRDefault="006057DC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A3DFB" w:rsidRPr="006057DC" w:rsidTr="006057DC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DFB" w:rsidRPr="006057DC" w:rsidRDefault="00EA3DFB" w:rsidP="001905E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057D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FB" w:rsidRPr="006057DC" w:rsidRDefault="006057DC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057D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FB" w:rsidRPr="006057DC" w:rsidRDefault="006057DC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057D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FB" w:rsidRPr="006057DC" w:rsidRDefault="006057DC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057D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FB" w:rsidRPr="006057DC" w:rsidRDefault="005C22F4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2032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FB" w:rsidRPr="006057DC" w:rsidRDefault="006057DC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057D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</w:tr>
    </w:tbl>
    <w:p w:rsidR="00EA3DFB" w:rsidRPr="006057DC" w:rsidRDefault="00EA3DFB" w:rsidP="00EA3DFB">
      <w:pPr>
        <w:spacing w:after="0"/>
        <w:ind w:firstLine="709"/>
        <w:contextualSpacing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EA3DFB" w:rsidRPr="00120B4C" w:rsidRDefault="00EA3DFB" w:rsidP="00EA3DFB">
      <w:pPr>
        <w:spacing w:after="0"/>
        <w:jc w:val="center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</w:p>
    <w:p w:rsidR="00EA3DFB" w:rsidRPr="009B31BA" w:rsidRDefault="001905EC" w:rsidP="001905EC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bCs/>
          <w:color w:val="000000" w:themeColor="text1"/>
          <w:kern w:val="36"/>
          <w:sz w:val="24"/>
          <w:szCs w:val="28"/>
          <w:lang w:eastAsia="ru-RU"/>
        </w:rPr>
      </w:pPr>
      <w:r w:rsidRPr="001905EC"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Количество обращений граждан, поступивших в организацию за определенный период, в </w:t>
      </w:r>
      <w:proofErr w:type="gramStart"/>
      <w:r w:rsidRPr="001905EC"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  <w:t>разрезе</w:t>
      </w:r>
      <w:proofErr w:type="gramEnd"/>
      <w:r w:rsidRPr="001905EC"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 территориальной принадлежности и видов доставки. </w:t>
      </w:r>
      <w:r w:rsidRPr="009B31BA">
        <w:rPr>
          <w:rFonts w:ascii="Times New Roman" w:eastAsia="Times New Roman" w:hAnsi="Times New Roman"/>
          <w:bCs/>
          <w:color w:val="000000" w:themeColor="text1"/>
          <w:kern w:val="36"/>
          <w:sz w:val="24"/>
          <w:szCs w:val="28"/>
          <w:lang w:eastAsia="ru-RU"/>
        </w:rPr>
        <w:t>(Учитываются только те обращения, в которых указаны персональные данные граждан.)</w:t>
      </w:r>
    </w:p>
    <w:p w:rsidR="001905EC" w:rsidRPr="009B31BA" w:rsidRDefault="001905EC" w:rsidP="001905EC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9B31BA">
        <w:rPr>
          <w:rFonts w:ascii="Times New Roman" w:eastAsia="Times New Roman" w:hAnsi="Times New Roman"/>
          <w:bCs/>
          <w:color w:val="000000" w:themeColor="text1"/>
          <w:kern w:val="36"/>
          <w:sz w:val="28"/>
          <w:szCs w:val="28"/>
          <w:lang w:eastAsia="ru-RU"/>
        </w:rPr>
        <w:fldChar w:fldCharType="begin"/>
      </w:r>
      <w:r w:rsidRPr="009B31BA">
        <w:rPr>
          <w:rFonts w:ascii="Times New Roman" w:eastAsia="Times New Roman" w:hAnsi="Times New Roman"/>
          <w:bCs/>
          <w:color w:val="000000" w:themeColor="text1"/>
          <w:kern w:val="36"/>
          <w:sz w:val="28"/>
          <w:szCs w:val="28"/>
          <w:lang w:eastAsia="ru-RU"/>
        </w:rPr>
        <w:instrText xml:space="preserve"> LINK Excel.SheetBinaryMacroEnabled.12 "C:\\Users\\Исакаева\\Downloads\\report.xls" "report!R7C1:R18C30" \a \f 4 \h </w:instrText>
      </w:r>
      <w:r w:rsidR="009B31BA" w:rsidRPr="009B31BA">
        <w:rPr>
          <w:rFonts w:ascii="Times New Roman" w:eastAsia="Times New Roman" w:hAnsi="Times New Roman"/>
          <w:bCs/>
          <w:color w:val="000000" w:themeColor="text1"/>
          <w:kern w:val="36"/>
          <w:sz w:val="28"/>
          <w:szCs w:val="28"/>
          <w:lang w:eastAsia="ru-RU"/>
        </w:rPr>
        <w:instrText xml:space="preserve"> \* MERGEFORMAT </w:instrText>
      </w:r>
      <w:r w:rsidRPr="009B31BA">
        <w:rPr>
          <w:rFonts w:ascii="Times New Roman" w:eastAsia="Times New Roman" w:hAnsi="Times New Roman"/>
          <w:bCs/>
          <w:color w:val="000000" w:themeColor="text1"/>
          <w:kern w:val="36"/>
          <w:sz w:val="28"/>
          <w:szCs w:val="28"/>
          <w:lang w:eastAsia="ru-RU"/>
        </w:rPr>
        <w:fldChar w:fldCharType="separate"/>
      </w:r>
    </w:p>
    <w:tbl>
      <w:tblPr>
        <w:tblW w:w="8222" w:type="dxa"/>
        <w:tblInd w:w="108" w:type="dxa"/>
        <w:tblLook w:val="04A0" w:firstRow="1" w:lastRow="0" w:firstColumn="1" w:lastColumn="0" w:noHBand="0" w:noVBand="1"/>
      </w:tblPr>
      <w:tblGrid>
        <w:gridCol w:w="4253"/>
        <w:gridCol w:w="3969"/>
      </w:tblGrid>
      <w:tr w:rsidR="009B31BA" w:rsidRPr="009B31BA" w:rsidTr="009B31BA">
        <w:trPr>
          <w:trHeight w:val="322"/>
        </w:trPr>
        <w:tc>
          <w:tcPr>
            <w:tcW w:w="42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B31BA" w:rsidRPr="009B31BA" w:rsidRDefault="009B31BA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 w:rsidRPr="009B31BA">
              <w:rPr>
                <w:rFonts w:ascii="Times New Roman" w:eastAsia="Times New Roman" w:hAnsi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>Район/Город</w:t>
            </w:r>
          </w:p>
        </w:tc>
        <w:tc>
          <w:tcPr>
            <w:tcW w:w="39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B31BA" w:rsidRPr="009B31BA" w:rsidRDefault="009B31BA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 w:rsidRPr="009B31BA">
              <w:rPr>
                <w:rFonts w:ascii="Times New Roman" w:eastAsia="Times New Roman" w:hAnsi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>Всего</w:t>
            </w:r>
          </w:p>
        </w:tc>
      </w:tr>
      <w:tr w:rsidR="009B31BA" w:rsidRPr="009B31BA" w:rsidTr="009B31BA">
        <w:trPr>
          <w:trHeight w:val="615"/>
        </w:trPr>
        <w:tc>
          <w:tcPr>
            <w:tcW w:w="42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1BA" w:rsidRPr="009B31BA" w:rsidRDefault="009B31BA" w:rsidP="001905E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1BA" w:rsidRPr="009B31BA" w:rsidRDefault="009B31BA" w:rsidP="001905E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</w:pPr>
          </w:p>
        </w:tc>
      </w:tr>
      <w:tr w:rsidR="009B31BA" w:rsidRPr="009B31BA" w:rsidTr="009B31BA">
        <w:trPr>
          <w:trHeight w:val="315"/>
        </w:trPr>
        <w:tc>
          <w:tcPr>
            <w:tcW w:w="8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1BA" w:rsidRPr="009B31BA" w:rsidRDefault="009B31BA" w:rsidP="001905E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</w:pPr>
          </w:p>
        </w:tc>
      </w:tr>
      <w:tr w:rsidR="009B31BA" w:rsidRPr="009B31BA" w:rsidTr="009B31BA">
        <w:trPr>
          <w:trHeight w:val="315"/>
        </w:trPr>
        <w:tc>
          <w:tcPr>
            <w:tcW w:w="425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31BA" w:rsidRPr="009B31BA" w:rsidRDefault="009B31BA" w:rsidP="001905E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 w:rsidRPr="009B31BA">
              <w:rPr>
                <w:rFonts w:ascii="Times New Roman" w:eastAsia="Times New Roman" w:hAnsi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>Казань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1BA" w:rsidRPr="009B31BA" w:rsidRDefault="009B31BA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 w:rsidRPr="009B31BA">
              <w:rPr>
                <w:rFonts w:ascii="Times New Roman" w:eastAsia="Times New Roman" w:hAnsi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>5</w:t>
            </w:r>
          </w:p>
        </w:tc>
      </w:tr>
      <w:tr w:rsidR="009B31BA" w:rsidRPr="009B31BA" w:rsidTr="009B31BA">
        <w:trPr>
          <w:trHeight w:val="315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31BA" w:rsidRPr="009B31BA" w:rsidRDefault="009B31BA" w:rsidP="001905E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 w:rsidRPr="009B31BA">
              <w:rPr>
                <w:rFonts w:ascii="Times New Roman" w:eastAsia="Times New Roman" w:hAnsi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>Набережные Челны</w:t>
            </w:r>
          </w:p>
        </w:tc>
        <w:tc>
          <w:tcPr>
            <w:tcW w:w="3969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1BA" w:rsidRPr="009B31BA" w:rsidRDefault="009B31BA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 w:rsidRPr="009B31BA">
              <w:rPr>
                <w:rFonts w:ascii="Times New Roman" w:eastAsia="Times New Roman" w:hAnsi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>17</w:t>
            </w:r>
          </w:p>
        </w:tc>
      </w:tr>
      <w:tr w:rsidR="009B31BA" w:rsidRPr="009B31BA" w:rsidTr="009B31BA">
        <w:trPr>
          <w:trHeight w:val="315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31BA" w:rsidRPr="009B31BA" w:rsidRDefault="009B31BA" w:rsidP="001905E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</w:pPr>
            <w:proofErr w:type="spellStart"/>
            <w:r w:rsidRPr="009B31BA">
              <w:rPr>
                <w:rFonts w:ascii="Times New Roman" w:eastAsia="Times New Roman" w:hAnsi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>Верхнеуслонский</w:t>
            </w:r>
            <w:proofErr w:type="spellEnd"/>
          </w:p>
        </w:tc>
        <w:tc>
          <w:tcPr>
            <w:tcW w:w="396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31BA" w:rsidRPr="009B31BA" w:rsidRDefault="009B31BA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 w:rsidRPr="009B31BA">
              <w:rPr>
                <w:rFonts w:ascii="Times New Roman" w:eastAsia="Times New Roman" w:hAnsi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>1</w:t>
            </w:r>
          </w:p>
        </w:tc>
      </w:tr>
      <w:tr w:rsidR="009B31BA" w:rsidRPr="009B31BA" w:rsidTr="009B31BA">
        <w:trPr>
          <w:trHeight w:val="315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31BA" w:rsidRPr="009B31BA" w:rsidRDefault="009B31BA" w:rsidP="001905E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 w:rsidRPr="009B31BA">
              <w:rPr>
                <w:rFonts w:ascii="Times New Roman" w:eastAsia="Times New Roman" w:hAnsi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>Мензелинский</w:t>
            </w:r>
          </w:p>
        </w:tc>
        <w:tc>
          <w:tcPr>
            <w:tcW w:w="396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31BA" w:rsidRPr="009B31BA" w:rsidRDefault="009B31BA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 w:rsidRPr="009B31BA">
              <w:rPr>
                <w:rFonts w:ascii="Times New Roman" w:eastAsia="Times New Roman" w:hAnsi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>109</w:t>
            </w:r>
          </w:p>
        </w:tc>
      </w:tr>
      <w:tr w:rsidR="009B31BA" w:rsidRPr="009B31BA" w:rsidTr="009B31BA">
        <w:trPr>
          <w:trHeight w:val="315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31BA" w:rsidRPr="009B31BA" w:rsidRDefault="009B31BA" w:rsidP="001905E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</w:pPr>
            <w:proofErr w:type="spellStart"/>
            <w:r w:rsidRPr="009B31BA">
              <w:rPr>
                <w:rFonts w:ascii="Times New Roman" w:eastAsia="Times New Roman" w:hAnsi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>Муслюмовский</w:t>
            </w:r>
            <w:proofErr w:type="spellEnd"/>
          </w:p>
        </w:tc>
        <w:tc>
          <w:tcPr>
            <w:tcW w:w="396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31BA" w:rsidRPr="009B31BA" w:rsidRDefault="009B31BA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 w:rsidRPr="009B31BA">
              <w:rPr>
                <w:rFonts w:ascii="Times New Roman" w:eastAsia="Times New Roman" w:hAnsi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>1</w:t>
            </w:r>
          </w:p>
        </w:tc>
      </w:tr>
      <w:tr w:rsidR="009B31BA" w:rsidRPr="009B31BA" w:rsidTr="009B31BA">
        <w:trPr>
          <w:trHeight w:val="315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31BA" w:rsidRPr="009B31BA" w:rsidRDefault="009B31BA" w:rsidP="001905E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</w:pPr>
            <w:proofErr w:type="spellStart"/>
            <w:r w:rsidRPr="009B31BA">
              <w:rPr>
                <w:rFonts w:ascii="Times New Roman" w:eastAsia="Times New Roman" w:hAnsi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>Тукаевский</w:t>
            </w:r>
            <w:proofErr w:type="spellEnd"/>
          </w:p>
        </w:tc>
        <w:tc>
          <w:tcPr>
            <w:tcW w:w="396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31BA" w:rsidRPr="009B31BA" w:rsidRDefault="009B31BA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 w:rsidRPr="009B31BA">
              <w:rPr>
                <w:rFonts w:ascii="Times New Roman" w:eastAsia="Times New Roman" w:hAnsi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>1</w:t>
            </w:r>
          </w:p>
        </w:tc>
      </w:tr>
      <w:tr w:rsidR="009B31BA" w:rsidRPr="009B31BA" w:rsidTr="009B31BA">
        <w:trPr>
          <w:trHeight w:val="315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31BA" w:rsidRPr="009B31BA" w:rsidRDefault="009B31BA" w:rsidP="001905E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 w:rsidRPr="009B31BA">
              <w:rPr>
                <w:rFonts w:ascii="Times New Roman" w:eastAsia="Times New Roman" w:hAnsi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>Краснодар</w:t>
            </w:r>
          </w:p>
        </w:tc>
        <w:tc>
          <w:tcPr>
            <w:tcW w:w="396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31BA" w:rsidRPr="009B31BA" w:rsidRDefault="009B31BA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 w:rsidRPr="009B31BA">
              <w:rPr>
                <w:rFonts w:ascii="Times New Roman" w:eastAsia="Times New Roman" w:hAnsi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>1</w:t>
            </w:r>
          </w:p>
        </w:tc>
      </w:tr>
      <w:tr w:rsidR="009B31BA" w:rsidRPr="009B31BA" w:rsidTr="009B31BA">
        <w:trPr>
          <w:trHeight w:val="315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31BA" w:rsidRPr="009B31BA" w:rsidRDefault="009B31BA" w:rsidP="001905E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 w:rsidRPr="009B31BA">
              <w:rPr>
                <w:rFonts w:ascii="Times New Roman" w:eastAsia="Times New Roman" w:hAnsi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>Екатеринбург</w:t>
            </w:r>
          </w:p>
        </w:tc>
        <w:tc>
          <w:tcPr>
            <w:tcW w:w="396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31BA" w:rsidRPr="009B31BA" w:rsidRDefault="009B31BA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 w:rsidRPr="009B31BA">
              <w:rPr>
                <w:rFonts w:ascii="Times New Roman" w:eastAsia="Times New Roman" w:hAnsi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>1</w:t>
            </w:r>
          </w:p>
        </w:tc>
      </w:tr>
      <w:tr w:rsidR="009B31BA" w:rsidRPr="009B31BA" w:rsidTr="009B31BA">
        <w:trPr>
          <w:trHeight w:val="315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31BA" w:rsidRPr="009B31BA" w:rsidRDefault="009B31BA" w:rsidP="001905E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 w:rsidRPr="009B31BA">
              <w:rPr>
                <w:rFonts w:ascii="Times New Roman" w:eastAsia="Times New Roman" w:hAnsi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>Итого по районам</w:t>
            </w:r>
          </w:p>
        </w:tc>
        <w:tc>
          <w:tcPr>
            <w:tcW w:w="39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31BA" w:rsidRPr="009B31BA" w:rsidRDefault="009B31BA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 w:rsidRPr="009B31BA">
              <w:rPr>
                <w:rFonts w:ascii="Times New Roman" w:eastAsia="Times New Roman" w:hAnsi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>136</w:t>
            </w:r>
          </w:p>
        </w:tc>
      </w:tr>
    </w:tbl>
    <w:p w:rsidR="001905EC" w:rsidRPr="009B31BA" w:rsidRDefault="001905EC" w:rsidP="001905EC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9B31BA">
        <w:rPr>
          <w:rFonts w:ascii="Times New Roman" w:eastAsia="Times New Roman" w:hAnsi="Times New Roman"/>
          <w:bCs/>
          <w:color w:val="000000" w:themeColor="text1"/>
          <w:kern w:val="36"/>
          <w:sz w:val="28"/>
          <w:szCs w:val="28"/>
          <w:lang w:eastAsia="ru-RU"/>
        </w:rPr>
        <w:fldChar w:fldCharType="end"/>
      </w:r>
    </w:p>
    <w:p w:rsidR="001905EC" w:rsidRPr="001905EC" w:rsidRDefault="001905EC" w:rsidP="001905EC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EA3DFB" w:rsidRPr="00B86DC7" w:rsidRDefault="00EA3DFB" w:rsidP="00EA3DFB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B86DC7">
        <w:rPr>
          <w:rFonts w:ascii="Times New Roman" w:hAnsi="Times New Roman"/>
          <w:color w:val="000000" w:themeColor="text1"/>
          <w:sz w:val="28"/>
          <w:szCs w:val="28"/>
        </w:rPr>
        <w:t>За 1 полугодие 202</w:t>
      </w:r>
      <w:r w:rsidR="00006F82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B86DC7">
        <w:rPr>
          <w:rFonts w:ascii="Times New Roman" w:hAnsi="Times New Roman"/>
          <w:color w:val="000000" w:themeColor="text1"/>
          <w:sz w:val="28"/>
          <w:szCs w:val="28"/>
        </w:rPr>
        <w:t xml:space="preserve"> года наибольшее количество обращений поступило от жителей Мензелинского района, из них от жителей города- </w:t>
      </w:r>
      <w:r w:rsidR="009B31BA">
        <w:rPr>
          <w:rFonts w:ascii="Times New Roman" w:hAnsi="Times New Roman"/>
          <w:color w:val="000000" w:themeColor="text1"/>
          <w:sz w:val="28"/>
          <w:szCs w:val="28"/>
        </w:rPr>
        <w:t>8</w:t>
      </w: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B86DC7">
        <w:rPr>
          <w:rFonts w:ascii="Times New Roman" w:hAnsi="Times New Roman"/>
          <w:color w:val="000000" w:themeColor="text1"/>
          <w:sz w:val="28"/>
          <w:szCs w:val="28"/>
        </w:rPr>
        <w:t>, из сельских поселений –</w:t>
      </w:r>
      <w:r w:rsidR="005C22F4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9B31BA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B86DC7"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  <w:r w:rsidRPr="00B86DC7">
        <w:rPr>
          <w:rFonts w:ascii="Times New Roman" w:hAnsi="Times New Roman"/>
          <w:i/>
          <w:color w:val="000000" w:themeColor="text1"/>
          <w:sz w:val="28"/>
          <w:szCs w:val="28"/>
        </w:rPr>
        <w:t>(преобладают обращения  с д. В.</w:t>
      </w:r>
      <w:r w:rsidR="001905EC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B86DC7">
        <w:rPr>
          <w:rFonts w:ascii="Times New Roman" w:hAnsi="Times New Roman"/>
          <w:i/>
          <w:color w:val="000000" w:themeColor="text1"/>
          <w:sz w:val="28"/>
          <w:szCs w:val="28"/>
        </w:rPr>
        <w:t>Такермен</w:t>
      </w:r>
      <w:proofErr w:type="spellEnd"/>
      <w:r w:rsidRPr="00B86DC7">
        <w:rPr>
          <w:rFonts w:ascii="Times New Roman" w:hAnsi="Times New Roman"/>
          <w:i/>
          <w:color w:val="000000" w:themeColor="text1"/>
          <w:sz w:val="28"/>
          <w:szCs w:val="28"/>
        </w:rPr>
        <w:t xml:space="preserve">, Коноваловка, </w:t>
      </w:r>
      <w:proofErr w:type="spellStart"/>
      <w:r w:rsidR="009B31BA">
        <w:rPr>
          <w:rFonts w:ascii="Times New Roman" w:hAnsi="Times New Roman"/>
          <w:i/>
          <w:color w:val="000000" w:themeColor="text1"/>
          <w:sz w:val="28"/>
          <w:szCs w:val="28"/>
        </w:rPr>
        <w:t>Кадряково</w:t>
      </w:r>
      <w:proofErr w:type="spellEnd"/>
      <w:r w:rsidR="009B31BA">
        <w:rPr>
          <w:rFonts w:ascii="Times New Roman" w:hAnsi="Times New Roman"/>
          <w:i/>
          <w:color w:val="000000" w:themeColor="text1"/>
          <w:sz w:val="28"/>
          <w:szCs w:val="28"/>
        </w:rPr>
        <w:t xml:space="preserve">, </w:t>
      </w:r>
      <w:proofErr w:type="spellStart"/>
      <w:r w:rsidR="009B31BA">
        <w:rPr>
          <w:rFonts w:ascii="Times New Roman" w:hAnsi="Times New Roman"/>
          <w:i/>
          <w:color w:val="000000" w:themeColor="text1"/>
          <w:sz w:val="28"/>
          <w:szCs w:val="28"/>
        </w:rPr>
        <w:t>Каран-Азиково</w:t>
      </w:r>
      <w:proofErr w:type="spellEnd"/>
      <w:r w:rsidRPr="00B86DC7">
        <w:rPr>
          <w:rFonts w:ascii="Times New Roman" w:hAnsi="Times New Roman"/>
          <w:i/>
          <w:color w:val="000000" w:themeColor="text1"/>
          <w:sz w:val="28"/>
          <w:szCs w:val="28"/>
        </w:rPr>
        <w:t>)</w:t>
      </w:r>
    </w:p>
    <w:p w:rsidR="00EA3DFB" w:rsidRPr="00B86DC7" w:rsidRDefault="00EA3DFB" w:rsidP="00EA3DFB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:rsidR="00EA3DFB" w:rsidRPr="00AC2F2E" w:rsidRDefault="00EA3DFB" w:rsidP="00EA3DFB">
      <w:pPr>
        <w:spacing w:after="0"/>
        <w:jc w:val="center"/>
        <w:outlineLvl w:val="0"/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AC2F2E"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Тематическая структура обращений, </w:t>
      </w:r>
    </w:p>
    <w:p w:rsidR="00EA3DFB" w:rsidRPr="00AC2F2E" w:rsidRDefault="00EA3DFB" w:rsidP="00EA3DFB">
      <w:pPr>
        <w:spacing w:after="0"/>
        <w:jc w:val="center"/>
        <w:outlineLvl w:val="0"/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proofErr w:type="gramStart"/>
      <w:r w:rsidRPr="00AC2F2E"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  <w:t>п</w:t>
      </w:r>
      <w:r w:rsidR="002917A7"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  <w:t>оступивших</w:t>
      </w:r>
      <w:proofErr w:type="gramEnd"/>
      <w:r w:rsidR="002917A7"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 за 1 полугодие 202</w:t>
      </w:r>
      <w:r w:rsidR="00006F82"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  <w:t>1</w:t>
      </w:r>
      <w:r w:rsidR="002917A7"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г </w:t>
      </w:r>
    </w:p>
    <w:p w:rsidR="00EA3DFB" w:rsidRPr="00AC2F2E" w:rsidRDefault="00EA3DFB" w:rsidP="00EA3DFB">
      <w:pPr>
        <w:spacing w:after="0"/>
        <w:jc w:val="center"/>
        <w:outlineLvl w:val="0"/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tbl>
      <w:tblPr>
        <w:tblW w:w="4421" w:type="pct"/>
        <w:tblBorders>
          <w:top w:val="single" w:sz="2" w:space="0" w:color="auto"/>
          <w:left w:val="single" w:sz="6" w:space="0" w:color="auto"/>
          <w:bottom w:val="single" w:sz="6" w:space="0" w:color="auto"/>
          <w:right w:val="single" w:sz="2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623"/>
        <w:gridCol w:w="1349"/>
        <w:gridCol w:w="1379"/>
        <w:gridCol w:w="1241"/>
      </w:tblGrid>
      <w:tr w:rsidR="002917A7" w:rsidRPr="002917A7" w:rsidTr="002917A7">
        <w:tc>
          <w:tcPr>
            <w:tcW w:w="2790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0" w:type="dxa"/>
              <w:bottom w:w="60" w:type="dxa"/>
              <w:right w:w="60" w:type="dxa"/>
            </w:tcMar>
            <w:vAlign w:val="center"/>
          </w:tcPr>
          <w:p w:rsidR="002917A7" w:rsidRPr="00B86DC7" w:rsidRDefault="002917A7" w:rsidP="001905E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5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917A7" w:rsidRPr="002917A7" w:rsidRDefault="002917A7" w:rsidP="002917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2917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олугодие</w:t>
            </w:r>
            <w:r w:rsidRPr="002917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2021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17A7" w:rsidRDefault="002917A7" w:rsidP="002917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1полугодие</w:t>
            </w:r>
          </w:p>
          <w:p w:rsidR="002917A7" w:rsidRPr="00B86DC7" w:rsidRDefault="002917A7" w:rsidP="002917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740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2917A7" w:rsidRPr="002917A7" w:rsidRDefault="002917A7" w:rsidP="001905E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917A7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Динамика</w:t>
            </w:r>
          </w:p>
        </w:tc>
      </w:tr>
      <w:tr w:rsidR="002917A7" w:rsidRPr="002917A7" w:rsidTr="002917A7">
        <w:tc>
          <w:tcPr>
            <w:tcW w:w="2790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tcMar>
              <w:top w:w="60" w:type="dxa"/>
              <w:left w:w="0" w:type="dxa"/>
              <w:bottom w:w="60" w:type="dxa"/>
              <w:right w:w="60" w:type="dxa"/>
            </w:tcMar>
            <w:vAlign w:val="center"/>
            <w:hideMark/>
          </w:tcPr>
          <w:p w:rsidR="002917A7" w:rsidRPr="002917A7" w:rsidRDefault="002917A7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917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Государство, общество, политика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917A7" w:rsidRPr="002917A7" w:rsidRDefault="002917A7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917A7" w:rsidRPr="002917A7" w:rsidRDefault="002917A7" w:rsidP="00CE1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  <w:r w:rsidRPr="002917A7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31</w:t>
            </w:r>
          </w:p>
        </w:tc>
        <w:tc>
          <w:tcPr>
            <w:tcW w:w="740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</w:tcPr>
          <w:p w:rsidR="002917A7" w:rsidRPr="002917A7" w:rsidRDefault="002917A7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917A7" w:rsidRPr="002917A7" w:rsidTr="002917A7">
        <w:tc>
          <w:tcPr>
            <w:tcW w:w="2790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tcMar>
              <w:top w:w="60" w:type="dxa"/>
              <w:left w:w="0" w:type="dxa"/>
              <w:bottom w:w="60" w:type="dxa"/>
              <w:right w:w="60" w:type="dxa"/>
            </w:tcMar>
            <w:vAlign w:val="center"/>
            <w:hideMark/>
          </w:tcPr>
          <w:p w:rsidR="002917A7" w:rsidRPr="002917A7" w:rsidRDefault="002917A7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917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Жилищно-коммунальная сфера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917A7" w:rsidRPr="002917A7" w:rsidRDefault="002917A7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917A7" w:rsidRPr="002917A7" w:rsidRDefault="002917A7" w:rsidP="00CE1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  <w:r w:rsidRPr="002917A7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61</w:t>
            </w:r>
          </w:p>
        </w:tc>
        <w:tc>
          <w:tcPr>
            <w:tcW w:w="740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</w:tcPr>
          <w:p w:rsidR="002917A7" w:rsidRPr="002917A7" w:rsidRDefault="002917A7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917A7" w:rsidRPr="002917A7" w:rsidTr="002917A7">
        <w:tc>
          <w:tcPr>
            <w:tcW w:w="2790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tcMar>
              <w:top w:w="60" w:type="dxa"/>
              <w:left w:w="0" w:type="dxa"/>
              <w:bottom w:w="60" w:type="dxa"/>
              <w:right w:w="60" w:type="dxa"/>
            </w:tcMar>
            <w:vAlign w:val="center"/>
            <w:hideMark/>
          </w:tcPr>
          <w:p w:rsidR="002917A7" w:rsidRPr="002917A7" w:rsidRDefault="002917A7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917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Оборона, безопасность, законность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917A7" w:rsidRPr="002917A7" w:rsidRDefault="002917A7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917A7" w:rsidRPr="002917A7" w:rsidRDefault="002917A7" w:rsidP="00CE1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  <w:r w:rsidRPr="002917A7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11</w:t>
            </w:r>
          </w:p>
        </w:tc>
        <w:tc>
          <w:tcPr>
            <w:tcW w:w="740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</w:tcPr>
          <w:p w:rsidR="002917A7" w:rsidRPr="002917A7" w:rsidRDefault="002917A7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917A7" w:rsidRPr="002917A7" w:rsidTr="002917A7">
        <w:tc>
          <w:tcPr>
            <w:tcW w:w="2790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tcMar>
              <w:top w:w="60" w:type="dxa"/>
              <w:left w:w="0" w:type="dxa"/>
              <w:bottom w:w="60" w:type="dxa"/>
              <w:right w:w="60" w:type="dxa"/>
            </w:tcMar>
            <w:vAlign w:val="center"/>
            <w:hideMark/>
          </w:tcPr>
          <w:p w:rsidR="002917A7" w:rsidRPr="002917A7" w:rsidRDefault="002917A7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917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Социальная сфера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917A7" w:rsidRPr="002917A7" w:rsidRDefault="002917A7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917A7" w:rsidRPr="002917A7" w:rsidRDefault="002917A7" w:rsidP="00CE1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  <w:r w:rsidRPr="002917A7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46</w:t>
            </w:r>
          </w:p>
        </w:tc>
        <w:tc>
          <w:tcPr>
            <w:tcW w:w="740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</w:tcPr>
          <w:p w:rsidR="002917A7" w:rsidRPr="002917A7" w:rsidRDefault="002917A7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917A7" w:rsidRPr="002917A7" w:rsidTr="002917A7">
        <w:tc>
          <w:tcPr>
            <w:tcW w:w="2790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tcMar>
              <w:top w:w="60" w:type="dxa"/>
              <w:left w:w="0" w:type="dxa"/>
              <w:bottom w:w="60" w:type="dxa"/>
              <w:right w:w="60" w:type="dxa"/>
            </w:tcMar>
            <w:vAlign w:val="center"/>
            <w:hideMark/>
          </w:tcPr>
          <w:p w:rsidR="002917A7" w:rsidRPr="002917A7" w:rsidRDefault="002917A7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917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917A7" w:rsidRPr="002917A7" w:rsidRDefault="00B676DF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917A7" w:rsidRPr="002917A7" w:rsidRDefault="00B676DF" w:rsidP="00CE1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107</w:t>
            </w:r>
          </w:p>
        </w:tc>
        <w:tc>
          <w:tcPr>
            <w:tcW w:w="740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</w:tcPr>
          <w:p w:rsidR="002917A7" w:rsidRPr="002917A7" w:rsidRDefault="002917A7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917A7" w:rsidRPr="00B86DC7" w:rsidTr="002917A7">
        <w:tc>
          <w:tcPr>
            <w:tcW w:w="2790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917A7" w:rsidRPr="002917A7" w:rsidRDefault="002917A7" w:rsidP="001905E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917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917A7" w:rsidRPr="00B676DF" w:rsidRDefault="002917A7" w:rsidP="00B676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676D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2</w:t>
            </w:r>
            <w:r w:rsidR="00B676DF" w:rsidRPr="00B676D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42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917A7" w:rsidRPr="00B676DF" w:rsidRDefault="002917A7" w:rsidP="00B676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B676D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2</w:t>
            </w:r>
            <w:r w:rsidR="00B676DF" w:rsidRPr="00B676D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52</w:t>
            </w:r>
          </w:p>
        </w:tc>
        <w:tc>
          <w:tcPr>
            <w:tcW w:w="740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</w:tcPr>
          <w:p w:rsidR="002917A7" w:rsidRPr="002917A7" w:rsidRDefault="002917A7" w:rsidP="0019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EA3DFB" w:rsidRPr="00F83DC6" w:rsidRDefault="00EA3DFB" w:rsidP="00EA3DFB">
      <w:pPr>
        <w:spacing w:after="0"/>
        <w:jc w:val="center"/>
        <w:outlineLvl w:val="0"/>
        <w:rPr>
          <w:rFonts w:ascii="Times New Roman" w:eastAsia="Times New Roman" w:hAnsi="Times New Roman"/>
          <w:b/>
          <w:bCs/>
          <w:color w:val="FF0000"/>
          <w:kern w:val="36"/>
          <w:sz w:val="28"/>
          <w:szCs w:val="28"/>
          <w:lang w:eastAsia="ru-RU"/>
        </w:rPr>
      </w:pPr>
    </w:p>
    <w:p w:rsidR="00EA3DFB" w:rsidRDefault="00EA3DFB" w:rsidP="00EA3DFB">
      <w:pPr>
        <w:tabs>
          <w:tab w:val="left" w:pos="709"/>
        </w:tabs>
        <w:spacing w:after="0"/>
        <w:outlineLvl w:val="0"/>
        <w:rPr>
          <w:rFonts w:ascii="Times New Roman" w:eastAsia="Times New Roman" w:hAnsi="Times New Roman"/>
          <w:b/>
          <w:bCs/>
          <w:color w:val="FF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kern w:val="36"/>
          <w:sz w:val="28"/>
          <w:szCs w:val="28"/>
          <w:lang w:eastAsia="ru-RU"/>
        </w:rPr>
        <w:tab/>
      </w:r>
    </w:p>
    <w:p w:rsidR="00A428F1" w:rsidRPr="001E460C" w:rsidRDefault="00EA3DFB" w:rsidP="00CF7BD8">
      <w:pPr>
        <w:tabs>
          <w:tab w:val="left" w:pos="0"/>
        </w:tabs>
        <w:spacing w:after="0"/>
        <w:jc w:val="both"/>
        <w:outlineLvl w:val="0"/>
        <w:rPr>
          <w:rFonts w:ascii="Times New Roman" w:eastAsia="Times New Roman" w:hAnsi="Times New Roman"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 w:themeColor="text1"/>
          <w:kern w:val="36"/>
          <w:sz w:val="28"/>
          <w:szCs w:val="28"/>
          <w:lang w:eastAsia="ru-RU"/>
        </w:rPr>
        <w:tab/>
      </w:r>
      <w:r w:rsidR="00912CD1">
        <w:rPr>
          <w:rFonts w:ascii="Times New Roman" w:hAnsi="Times New Roman"/>
          <w:color w:val="000000" w:themeColor="text1"/>
          <w:sz w:val="28"/>
          <w:szCs w:val="28"/>
        </w:rPr>
        <w:t>Относительно аналогичного периода прошлого года увеличилось количество обращений, отнесенных к те</w:t>
      </w:r>
      <w:r w:rsidR="00912CD1" w:rsidRPr="00802C1E">
        <w:rPr>
          <w:rFonts w:ascii="Times New Roman" w:hAnsi="Times New Roman"/>
          <w:color w:val="000000" w:themeColor="text1"/>
          <w:sz w:val="28"/>
          <w:szCs w:val="28"/>
        </w:rPr>
        <w:t>матическ</w:t>
      </w:r>
      <w:r w:rsidR="00912CD1">
        <w:rPr>
          <w:rFonts w:ascii="Times New Roman" w:hAnsi="Times New Roman"/>
          <w:color w:val="000000" w:themeColor="text1"/>
          <w:sz w:val="28"/>
          <w:szCs w:val="28"/>
        </w:rPr>
        <w:t>ому</w:t>
      </w:r>
      <w:r w:rsidR="00912CD1" w:rsidRPr="00802C1E">
        <w:rPr>
          <w:rFonts w:ascii="Times New Roman" w:hAnsi="Times New Roman"/>
          <w:color w:val="000000" w:themeColor="text1"/>
          <w:sz w:val="28"/>
          <w:szCs w:val="28"/>
        </w:rPr>
        <w:t xml:space="preserve"> раздел</w:t>
      </w:r>
      <w:r w:rsidR="00912CD1">
        <w:rPr>
          <w:rFonts w:ascii="Times New Roman" w:hAnsi="Times New Roman"/>
          <w:color w:val="000000" w:themeColor="text1"/>
          <w:sz w:val="28"/>
          <w:szCs w:val="28"/>
        </w:rPr>
        <w:t xml:space="preserve">у «Социальная сфера», подраздел </w:t>
      </w:r>
      <w:r w:rsidR="00912CD1" w:rsidRPr="00912CD1">
        <w:rPr>
          <w:rFonts w:ascii="Times New Roman" w:hAnsi="Times New Roman"/>
          <w:b/>
          <w:color w:val="000000" w:themeColor="text1"/>
          <w:sz w:val="28"/>
          <w:szCs w:val="28"/>
        </w:rPr>
        <w:t>сфер</w:t>
      </w:r>
      <w:r w:rsidR="00912CD1">
        <w:rPr>
          <w:rFonts w:ascii="Times New Roman" w:hAnsi="Times New Roman"/>
          <w:b/>
          <w:color w:val="000000" w:themeColor="text1"/>
          <w:sz w:val="28"/>
          <w:szCs w:val="28"/>
        </w:rPr>
        <w:t>а</w:t>
      </w:r>
      <w:r w:rsidR="001E460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образования. </w:t>
      </w:r>
      <w:r w:rsidR="00CF7BD8">
        <w:rPr>
          <w:rFonts w:ascii="Times New Roman" w:hAnsi="Times New Roman"/>
          <w:color w:val="000000" w:themeColor="text1"/>
          <w:sz w:val="28"/>
          <w:szCs w:val="28"/>
        </w:rPr>
        <w:t xml:space="preserve">Имелось </w:t>
      </w:r>
      <w:r w:rsidR="001E460C" w:rsidRPr="001E460C">
        <w:rPr>
          <w:rFonts w:ascii="Times New Roman" w:hAnsi="Times New Roman"/>
          <w:color w:val="000000" w:themeColor="text1"/>
          <w:sz w:val="28"/>
          <w:szCs w:val="28"/>
        </w:rPr>
        <w:t xml:space="preserve">контрольные поручения </w:t>
      </w:r>
      <w:r w:rsidR="001E460C">
        <w:rPr>
          <w:rFonts w:ascii="Times New Roman" w:hAnsi="Times New Roman"/>
          <w:color w:val="000000" w:themeColor="text1"/>
          <w:sz w:val="28"/>
          <w:szCs w:val="28"/>
        </w:rPr>
        <w:t>с А</w:t>
      </w:r>
      <w:r w:rsidR="00CF7BD8">
        <w:rPr>
          <w:rFonts w:ascii="Times New Roman" w:hAnsi="Times New Roman"/>
          <w:color w:val="000000" w:themeColor="text1"/>
          <w:sz w:val="28"/>
          <w:szCs w:val="28"/>
        </w:rPr>
        <w:t xml:space="preserve">ппарата </w:t>
      </w:r>
      <w:r w:rsidR="001E460C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CF7BD8">
        <w:rPr>
          <w:rFonts w:ascii="Times New Roman" w:hAnsi="Times New Roman"/>
          <w:color w:val="000000" w:themeColor="text1"/>
          <w:sz w:val="28"/>
          <w:szCs w:val="28"/>
        </w:rPr>
        <w:t>резидента</w:t>
      </w:r>
      <w:r w:rsidR="001E460C">
        <w:rPr>
          <w:rFonts w:ascii="Times New Roman" w:hAnsi="Times New Roman"/>
          <w:color w:val="000000" w:themeColor="text1"/>
          <w:sz w:val="28"/>
          <w:szCs w:val="28"/>
        </w:rPr>
        <w:t xml:space="preserve"> РТ </w:t>
      </w:r>
      <w:r w:rsidR="001E460C" w:rsidRPr="001E460C">
        <w:rPr>
          <w:rFonts w:ascii="Times New Roman" w:hAnsi="Times New Roman"/>
          <w:color w:val="000000" w:themeColor="text1"/>
          <w:sz w:val="28"/>
          <w:szCs w:val="28"/>
        </w:rPr>
        <w:t xml:space="preserve">по обращениям граждан по вопросу </w:t>
      </w:r>
      <w:r w:rsidR="008A6044" w:rsidRPr="001E460C">
        <w:rPr>
          <w:rFonts w:ascii="Times New Roman" w:hAnsi="Times New Roman"/>
          <w:color w:val="000000" w:themeColor="text1"/>
          <w:sz w:val="28"/>
          <w:szCs w:val="28"/>
        </w:rPr>
        <w:t xml:space="preserve"> открытия детского садика №4 "Гномик" г. Мензелинска после ремонта.</w:t>
      </w:r>
      <w:r w:rsidR="001E460C">
        <w:rPr>
          <w:rFonts w:ascii="Times New Roman" w:hAnsi="Times New Roman"/>
          <w:color w:val="000000" w:themeColor="text1"/>
          <w:sz w:val="28"/>
          <w:szCs w:val="28"/>
        </w:rPr>
        <w:t xml:space="preserve"> На сегодняшний день вопрос решен положительно.</w:t>
      </w:r>
    </w:p>
    <w:p w:rsidR="00A428F1" w:rsidRDefault="00A428F1" w:rsidP="00C31631">
      <w:pPr>
        <w:pStyle w:val="a7"/>
        <w:spacing w:before="0" w:beforeAutospacing="0" w:after="0" w:afterAutospacing="0" w:line="380" w:lineRule="exact"/>
        <w:ind w:right="-284" w:firstLine="567"/>
        <w:jc w:val="both"/>
        <w:rPr>
          <w:color w:val="000000" w:themeColor="text1"/>
          <w:sz w:val="28"/>
          <w:szCs w:val="28"/>
        </w:rPr>
      </w:pPr>
      <w:proofErr w:type="gramStart"/>
      <w:r w:rsidRPr="00481C5E">
        <w:rPr>
          <w:color w:val="000000" w:themeColor="text1"/>
          <w:sz w:val="28"/>
          <w:szCs w:val="28"/>
        </w:rPr>
        <w:t>Проблемы, связанные с</w:t>
      </w:r>
      <w:r w:rsidRPr="00481C5E">
        <w:rPr>
          <w:b/>
          <w:color w:val="000000" w:themeColor="text1"/>
          <w:sz w:val="28"/>
          <w:szCs w:val="28"/>
        </w:rPr>
        <w:t xml:space="preserve"> предоставлением </w:t>
      </w:r>
      <w:r>
        <w:rPr>
          <w:b/>
          <w:color w:val="000000" w:themeColor="text1"/>
          <w:sz w:val="28"/>
          <w:szCs w:val="28"/>
        </w:rPr>
        <w:t>жилищно-</w:t>
      </w:r>
      <w:r w:rsidRPr="00481C5E">
        <w:rPr>
          <w:b/>
          <w:color w:val="000000" w:themeColor="text1"/>
          <w:sz w:val="28"/>
          <w:szCs w:val="28"/>
        </w:rPr>
        <w:t>коммунальных услуг</w:t>
      </w:r>
      <w:r w:rsidRPr="00481C5E">
        <w:rPr>
          <w:color w:val="000000" w:themeColor="text1"/>
          <w:sz w:val="28"/>
          <w:szCs w:val="28"/>
        </w:rPr>
        <w:t xml:space="preserve">, обозначены в  </w:t>
      </w:r>
      <w:r>
        <w:rPr>
          <w:b/>
          <w:color w:val="000000" w:themeColor="text1"/>
          <w:sz w:val="28"/>
          <w:szCs w:val="28"/>
        </w:rPr>
        <w:t xml:space="preserve">45 </w:t>
      </w:r>
      <w:r w:rsidRPr="0068208F">
        <w:rPr>
          <w:color w:val="000000" w:themeColor="text1"/>
          <w:sz w:val="28"/>
          <w:szCs w:val="28"/>
        </w:rPr>
        <w:t>обращениях</w:t>
      </w:r>
      <w:r w:rsidRPr="00481C5E">
        <w:rPr>
          <w:color w:val="000000" w:themeColor="text1"/>
          <w:sz w:val="28"/>
          <w:szCs w:val="28"/>
        </w:rPr>
        <w:t xml:space="preserve">, что составляет </w:t>
      </w:r>
      <w:r w:rsidR="00351DF0">
        <w:rPr>
          <w:color w:val="000000" w:themeColor="text1"/>
          <w:sz w:val="28"/>
          <w:szCs w:val="28"/>
        </w:rPr>
        <w:t xml:space="preserve">17,6 </w:t>
      </w:r>
      <w:r w:rsidRPr="00481C5E">
        <w:rPr>
          <w:color w:val="000000" w:themeColor="text1"/>
          <w:sz w:val="28"/>
          <w:szCs w:val="28"/>
        </w:rPr>
        <w:t>%.</w:t>
      </w:r>
      <w:r w:rsidR="008A6044">
        <w:rPr>
          <w:color w:val="000000" w:themeColor="text1"/>
          <w:sz w:val="28"/>
          <w:szCs w:val="28"/>
        </w:rPr>
        <w:t xml:space="preserve"> </w:t>
      </w:r>
      <w:r w:rsidRPr="00EA083C">
        <w:rPr>
          <w:color w:val="000000" w:themeColor="text1"/>
          <w:sz w:val="28"/>
          <w:szCs w:val="28"/>
        </w:rPr>
        <w:t xml:space="preserve">Как и в прошлые периоды, большая часть </w:t>
      </w:r>
      <w:r w:rsidRPr="00A428F1">
        <w:rPr>
          <w:sz w:val="28"/>
          <w:szCs w:val="28"/>
        </w:rPr>
        <w:t xml:space="preserve">в обозначенной теме занимают </w:t>
      </w:r>
      <w:r w:rsidRPr="005D0667">
        <w:rPr>
          <w:b/>
          <w:sz w:val="28"/>
          <w:szCs w:val="28"/>
        </w:rPr>
        <w:t>вопросы</w:t>
      </w:r>
      <w:r w:rsidR="005D0667" w:rsidRPr="005D0667">
        <w:rPr>
          <w:b/>
          <w:sz w:val="28"/>
          <w:szCs w:val="28"/>
        </w:rPr>
        <w:t xml:space="preserve"> подраздела коммунальных услуг</w:t>
      </w:r>
      <w:r w:rsidR="005D0667">
        <w:rPr>
          <w:b/>
          <w:sz w:val="28"/>
          <w:szCs w:val="28"/>
        </w:rPr>
        <w:t xml:space="preserve"> </w:t>
      </w:r>
      <w:r w:rsidR="005D0667">
        <w:rPr>
          <w:sz w:val="28"/>
          <w:szCs w:val="28"/>
        </w:rPr>
        <w:t>- это обращения</w:t>
      </w:r>
      <w:r w:rsidRPr="00A428F1">
        <w:rPr>
          <w:sz w:val="28"/>
          <w:szCs w:val="28"/>
        </w:rPr>
        <w:t xml:space="preserve"> связанные с коммунальным хозяйством, вопросы надлежащего качества с</w:t>
      </w:r>
      <w:r w:rsidRPr="00FF17C9">
        <w:rPr>
          <w:sz w:val="28"/>
          <w:szCs w:val="28"/>
        </w:rPr>
        <w:t>од</w:t>
      </w:r>
      <w:r w:rsidRPr="00A428F1">
        <w:rPr>
          <w:sz w:val="28"/>
          <w:szCs w:val="28"/>
        </w:rPr>
        <w:t xml:space="preserve">ержания общего имущества, обращения </w:t>
      </w:r>
      <w:r w:rsidRPr="00EA083C">
        <w:rPr>
          <w:color w:val="000000" w:themeColor="text1"/>
          <w:sz w:val="28"/>
          <w:szCs w:val="28"/>
        </w:rPr>
        <w:t xml:space="preserve">сроков проведения капитального ремонта многоквартирных домов. </w:t>
      </w:r>
      <w:r w:rsidR="00AB3F22">
        <w:rPr>
          <w:color w:val="000000" w:themeColor="text1"/>
          <w:sz w:val="28"/>
          <w:szCs w:val="28"/>
        </w:rPr>
        <w:t xml:space="preserve"> </w:t>
      </w:r>
      <w:proofErr w:type="gramEnd"/>
    </w:p>
    <w:p w:rsidR="00AB3F22" w:rsidRPr="00AB3F22" w:rsidRDefault="00AB3F22" w:rsidP="00C31631">
      <w:pPr>
        <w:pStyle w:val="a7"/>
        <w:spacing w:before="0" w:beforeAutospacing="0" w:after="0" w:afterAutospacing="0" w:line="380" w:lineRule="exact"/>
        <w:ind w:right="-284" w:firstLine="567"/>
        <w:jc w:val="both"/>
        <w:rPr>
          <w:i/>
          <w:color w:val="000000" w:themeColor="text1"/>
          <w:sz w:val="28"/>
          <w:szCs w:val="28"/>
        </w:rPr>
      </w:pPr>
      <w:r w:rsidRPr="00AB3F22">
        <w:rPr>
          <w:i/>
          <w:color w:val="000000" w:themeColor="text1"/>
          <w:sz w:val="28"/>
          <w:szCs w:val="28"/>
        </w:rPr>
        <w:t xml:space="preserve">Неоднократно поступали обращения от жителей д. Коноваловка по ремонту центральных канализационных сетей МКД,   </w:t>
      </w:r>
      <w:r w:rsidR="00FF17C9">
        <w:rPr>
          <w:i/>
          <w:color w:val="000000" w:themeColor="text1"/>
          <w:sz w:val="28"/>
          <w:szCs w:val="28"/>
        </w:rPr>
        <w:t xml:space="preserve">по городу поступали обращения от жителей </w:t>
      </w:r>
      <w:r w:rsidRPr="00AB3F22">
        <w:rPr>
          <w:i/>
          <w:color w:val="000000" w:themeColor="text1"/>
          <w:sz w:val="28"/>
          <w:szCs w:val="28"/>
        </w:rPr>
        <w:t>д. 2/2</w:t>
      </w:r>
      <w:r w:rsidR="00FF17C9">
        <w:rPr>
          <w:i/>
          <w:color w:val="000000" w:themeColor="text1"/>
          <w:sz w:val="28"/>
          <w:szCs w:val="28"/>
        </w:rPr>
        <w:t xml:space="preserve">, </w:t>
      </w:r>
      <w:r w:rsidRPr="00AB3F22">
        <w:rPr>
          <w:i/>
          <w:color w:val="000000" w:themeColor="text1"/>
          <w:sz w:val="28"/>
          <w:szCs w:val="28"/>
        </w:rPr>
        <w:t>по ул. Изыскателей по вопросу ремонта подвала</w:t>
      </w:r>
    </w:p>
    <w:p w:rsidR="005D0667" w:rsidRDefault="005D0667" w:rsidP="00C31631">
      <w:pPr>
        <w:tabs>
          <w:tab w:val="left" w:pos="709"/>
        </w:tabs>
        <w:spacing w:after="0"/>
        <w:jc w:val="both"/>
        <w:outlineLvl w:val="0"/>
        <w:rPr>
          <w:sz w:val="28"/>
          <w:szCs w:val="28"/>
        </w:rPr>
      </w:pPr>
    </w:p>
    <w:p w:rsidR="00A428F1" w:rsidRPr="00FF17C9" w:rsidRDefault="005D0667" w:rsidP="00C31631">
      <w:pPr>
        <w:pStyle w:val="a7"/>
        <w:spacing w:before="0" w:beforeAutospacing="0" w:after="0" w:afterAutospacing="0" w:line="380" w:lineRule="exact"/>
        <w:ind w:right="-284" w:firstLine="567"/>
        <w:jc w:val="both"/>
        <w:rPr>
          <w:sz w:val="28"/>
          <w:szCs w:val="28"/>
        </w:rPr>
      </w:pPr>
      <w:r w:rsidRPr="00FF17C9">
        <w:rPr>
          <w:sz w:val="28"/>
          <w:szCs w:val="28"/>
        </w:rPr>
        <w:t>По вопросу обеспечения граждан жилищем, пользование жилищным фондом, социальные гарантии в жилищной сфере, принимаемым решениям  жилищной комиссии г. Мензелинск обратилось  8 граждан.</w:t>
      </w:r>
    </w:p>
    <w:p w:rsidR="00A428F1" w:rsidRDefault="00A428F1" w:rsidP="00C31631">
      <w:pPr>
        <w:tabs>
          <w:tab w:val="left" w:pos="709"/>
        </w:tabs>
        <w:spacing w:after="0"/>
        <w:jc w:val="both"/>
        <w:outlineLvl w:val="0"/>
        <w:rPr>
          <w:rFonts w:ascii="Times New Roman" w:eastAsia="Times New Roman" w:hAnsi="Times New Roman"/>
          <w:bCs/>
          <w:color w:val="000000" w:themeColor="text1"/>
          <w:kern w:val="36"/>
          <w:sz w:val="28"/>
          <w:szCs w:val="28"/>
          <w:lang w:eastAsia="ru-RU"/>
        </w:rPr>
      </w:pPr>
    </w:p>
    <w:p w:rsidR="00EA3DFB" w:rsidRDefault="00351DF0" w:rsidP="00C31631">
      <w:pPr>
        <w:tabs>
          <w:tab w:val="left" w:pos="709"/>
        </w:tabs>
        <w:spacing w:after="0"/>
        <w:jc w:val="both"/>
        <w:outlineLvl w:val="0"/>
        <w:rPr>
          <w:rFonts w:ascii="Times New Roman" w:eastAsia="Times New Roman" w:hAnsi="Times New Roman"/>
          <w:bCs/>
          <w:i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 w:themeColor="text1"/>
          <w:kern w:val="36"/>
          <w:sz w:val="28"/>
          <w:szCs w:val="28"/>
          <w:lang w:eastAsia="ru-RU"/>
        </w:rPr>
        <w:tab/>
      </w:r>
      <w:r w:rsidR="00EA3DFB">
        <w:rPr>
          <w:rFonts w:ascii="Times New Roman" w:eastAsia="Times New Roman" w:hAnsi="Times New Roman"/>
          <w:bCs/>
          <w:color w:val="000000" w:themeColor="text1"/>
          <w:kern w:val="36"/>
          <w:sz w:val="28"/>
          <w:szCs w:val="28"/>
          <w:lang w:eastAsia="ru-RU"/>
        </w:rPr>
        <w:t xml:space="preserve">Необходимо отметить рост дают обращения, поступающие от одного заявителя </w:t>
      </w:r>
      <w:r w:rsidR="00EA3DFB">
        <w:rPr>
          <w:rFonts w:ascii="Times New Roman" w:eastAsia="Times New Roman" w:hAnsi="Times New Roman"/>
          <w:bCs/>
          <w:color w:val="000000" w:themeColor="text1"/>
          <w:kern w:val="36"/>
          <w:sz w:val="28"/>
          <w:szCs w:val="28"/>
          <w:u w:val="single"/>
          <w:lang w:eastAsia="ru-RU"/>
        </w:rPr>
        <w:t>многократно</w:t>
      </w:r>
      <w:r w:rsidR="00FF17C9">
        <w:rPr>
          <w:rFonts w:ascii="Times New Roman" w:eastAsia="Times New Roman" w:hAnsi="Times New Roman"/>
          <w:bCs/>
          <w:color w:val="000000" w:themeColor="text1"/>
          <w:kern w:val="36"/>
          <w:sz w:val="28"/>
          <w:szCs w:val="28"/>
          <w:lang w:eastAsia="ru-RU"/>
        </w:rPr>
        <w:t>.</w:t>
      </w:r>
      <w:r w:rsidR="00EA3DFB">
        <w:rPr>
          <w:rFonts w:ascii="Times New Roman" w:eastAsia="Times New Roman" w:hAnsi="Times New Roman"/>
          <w:bCs/>
          <w:i/>
          <w:color w:val="000000" w:themeColor="text1"/>
          <w:kern w:val="36"/>
          <w:sz w:val="28"/>
          <w:szCs w:val="28"/>
          <w:lang w:eastAsia="ru-RU"/>
        </w:rPr>
        <w:tab/>
      </w:r>
      <w:r w:rsidR="00FF17C9">
        <w:rPr>
          <w:rFonts w:ascii="Times New Roman" w:eastAsia="Times New Roman" w:hAnsi="Times New Roman"/>
          <w:bCs/>
          <w:i/>
          <w:color w:val="000000" w:themeColor="text1"/>
          <w:kern w:val="36"/>
          <w:sz w:val="28"/>
          <w:szCs w:val="28"/>
          <w:lang w:eastAsia="ru-RU"/>
        </w:rPr>
        <w:t>Граждане обращаются</w:t>
      </w:r>
      <w:r w:rsidR="00EA3DFB">
        <w:rPr>
          <w:rFonts w:ascii="Times New Roman" w:eastAsia="Times New Roman" w:hAnsi="Times New Roman"/>
          <w:bCs/>
          <w:i/>
          <w:color w:val="000000" w:themeColor="text1"/>
          <w:kern w:val="36"/>
          <w:sz w:val="28"/>
          <w:szCs w:val="28"/>
          <w:lang w:eastAsia="ru-RU"/>
        </w:rPr>
        <w:t xml:space="preserve"> в различные инстанции, </w:t>
      </w:r>
      <w:r w:rsidR="00FF17C9">
        <w:rPr>
          <w:rFonts w:ascii="Times New Roman" w:eastAsia="Times New Roman" w:hAnsi="Times New Roman"/>
          <w:bCs/>
          <w:i/>
          <w:color w:val="000000" w:themeColor="text1"/>
          <w:kern w:val="36"/>
          <w:sz w:val="28"/>
          <w:szCs w:val="28"/>
          <w:lang w:eastAsia="ru-RU"/>
        </w:rPr>
        <w:t>обращения которых</w:t>
      </w:r>
      <w:r w:rsidR="00EA3DFB">
        <w:rPr>
          <w:rFonts w:ascii="Times New Roman" w:eastAsia="Times New Roman" w:hAnsi="Times New Roman"/>
          <w:bCs/>
          <w:i/>
          <w:color w:val="000000" w:themeColor="text1"/>
          <w:kern w:val="36"/>
          <w:sz w:val="28"/>
          <w:szCs w:val="28"/>
          <w:lang w:eastAsia="ru-RU"/>
        </w:rPr>
        <w:t xml:space="preserve"> подведомственности возвращались  для рассмотрения  обратно в район.</w:t>
      </w:r>
    </w:p>
    <w:p w:rsidR="00EA3DFB" w:rsidRPr="0001344B" w:rsidRDefault="00EA3DFB" w:rsidP="00C31631">
      <w:pPr>
        <w:tabs>
          <w:tab w:val="left" w:pos="709"/>
        </w:tabs>
        <w:spacing w:after="0"/>
        <w:outlineLvl w:val="0"/>
        <w:rPr>
          <w:rFonts w:ascii="Times New Roman" w:eastAsia="Times New Roman" w:hAnsi="Times New Roman"/>
          <w:bCs/>
          <w:i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color w:val="000000" w:themeColor="text1"/>
          <w:kern w:val="36"/>
          <w:sz w:val="28"/>
          <w:szCs w:val="28"/>
          <w:lang w:eastAsia="ru-RU"/>
        </w:rPr>
        <w:tab/>
      </w:r>
    </w:p>
    <w:p w:rsidR="00EA3DFB" w:rsidRPr="0001344B" w:rsidRDefault="00FF17C9" w:rsidP="00C31631">
      <w:pPr>
        <w:spacing w:after="0"/>
        <w:ind w:firstLine="42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т</w:t>
      </w:r>
      <w:r w:rsidR="00EA3DFB" w:rsidRPr="0001344B">
        <w:rPr>
          <w:rFonts w:ascii="Times New Roman" w:hAnsi="Times New Roman"/>
          <w:color w:val="000000" w:themeColor="text1"/>
          <w:sz w:val="28"/>
          <w:szCs w:val="28"/>
        </w:rPr>
        <w:t>ематическ</w:t>
      </w:r>
      <w:r>
        <w:rPr>
          <w:rFonts w:ascii="Times New Roman" w:hAnsi="Times New Roman"/>
          <w:color w:val="000000" w:themeColor="text1"/>
          <w:sz w:val="28"/>
          <w:szCs w:val="28"/>
        </w:rPr>
        <w:t>ой</w:t>
      </w:r>
      <w:r w:rsidR="00EA3DFB" w:rsidRPr="0001344B">
        <w:rPr>
          <w:rFonts w:ascii="Times New Roman" w:hAnsi="Times New Roman"/>
          <w:color w:val="000000" w:themeColor="text1"/>
          <w:sz w:val="28"/>
          <w:szCs w:val="28"/>
        </w:rPr>
        <w:t xml:space="preserve"> структур</w:t>
      </w:r>
      <w:r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EA3DFB" w:rsidRPr="0001344B">
        <w:rPr>
          <w:rFonts w:ascii="Times New Roman" w:hAnsi="Times New Roman"/>
          <w:color w:val="000000" w:themeColor="text1"/>
          <w:sz w:val="28"/>
          <w:szCs w:val="28"/>
        </w:rPr>
        <w:t xml:space="preserve"> обращений граждан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«Э</w:t>
      </w:r>
      <w:r w:rsidRPr="00FF17C9">
        <w:rPr>
          <w:rFonts w:ascii="Times New Roman" w:hAnsi="Times New Roman"/>
          <w:b/>
          <w:color w:val="000000" w:themeColor="text1"/>
          <w:sz w:val="28"/>
          <w:szCs w:val="28"/>
        </w:rPr>
        <w:t>кономика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A3DFB" w:rsidRPr="0001344B">
        <w:rPr>
          <w:rFonts w:ascii="Times New Roman" w:hAnsi="Times New Roman"/>
          <w:color w:val="000000" w:themeColor="text1"/>
          <w:sz w:val="28"/>
          <w:szCs w:val="28"/>
        </w:rPr>
        <w:t>значительную часть занимают  тематика градостроительство и архитектура, далее идут вопросы дорожного хозяйства, благоустройство территории, сельского хозяйства</w:t>
      </w:r>
    </w:p>
    <w:p w:rsidR="007A6A6B" w:rsidRPr="00CF7BD8" w:rsidRDefault="00FF17C9" w:rsidP="00C31631">
      <w:pPr>
        <w:spacing w:after="0"/>
        <w:ind w:firstLine="42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6A6B">
        <w:rPr>
          <w:rFonts w:ascii="Times New Roman" w:hAnsi="Times New Roman"/>
          <w:color w:val="000000" w:themeColor="text1"/>
          <w:sz w:val="28"/>
          <w:szCs w:val="28"/>
        </w:rPr>
        <w:t xml:space="preserve">В большинстве обращений затронуты вопросы развития инфраструктуры новых </w:t>
      </w:r>
      <w:r w:rsidR="007A6A6B" w:rsidRPr="007A6A6B">
        <w:rPr>
          <w:rFonts w:ascii="Times New Roman" w:hAnsi="Times New Roman"/>
          <w:color w:val="000000" w:themeColor="text1"/>
          <w:sz w:val="28"/>
          <w:szCs w:val="28"/>
        </w:rPr>
        <w:t>микрорайонов</w:t>
      </w:r>
      <w:r w:rsidRPr="007A6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6A6B">
        <w:rPr>
          <w:rFonts w:ascii="Times New Roman" w:hAnsi="Times New Roman"/>
          <w:color w:val="000000" w:themeColor="text1"/>
          <w:sz w:val="28"/>
          <w:szCs w:val="28"/>
        </w:rPr>
        <w:t>Садак</w:t>
      </w:r>
      <w:proofErr w:type="spellEnd"/>
      <w:r w:rsidRPr="007A6A6B">
        <w:rPr>
          <w:rFonts w:ascii="Times New Roman" w:hAnsi="Times New Roman"/>
          <w:color w:val="000000" w:themeColor="text1"/>
          <w:sz w:val="28"/>
          <w:szCs w:val="28"/>
        </w:rPr>
        <w:t xml:space="preserve"> и Элеваторный это </w:t>
      </w:r>
      <w:r w:rsidR="00351DF0">
        <w:rPr>
          <w:rFonts w:ascii="Times New Roman" w:hAnsi="Times New Roman"/>
          <w:color w:val="000000" w:themeColor="text1"/>
          <w:sz w:val="28"/>
          <w:szCs w:val="28"/>
        </w:rPr>
        <w:t>вопросы газификации</w:t>
      </w:r>
      <w:r w:rsidRPr="007A6A6B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351DF0">
        <w:rPr>
          <w:rFonts w:ascii="Times New Roman" w:hAnsi="Times New Roman"/>
          <w:color w:val="000000" w:themeColor="text1"/>
          <w:sz w:val="28"/>
          <w:szCs w:val="28"/>
        </w:rPr>
        <w:t xml:space="preserve">строительство </w:t>
      </w:r>
      <w:r w:rsidRPr="007A6A6B">
        <w:rPr>
          <w:rFonts w:ascii="Times New Roman" w:hAnsi="Times New Roman"/>
          <w:color w:val="000000" w:themeColor="text1"/>
          <w:sz w:val="28"/>
          <w:szCs w:val="28"/>
        </w:rPr>
        <w:t>дорог</w:t>
      </w:r>
      <w:r>
        <w:rPr>
          <w:sz w:val="28"/>
          <w:szCs w:val="28"/>
        </w:rPr>
        <w:t xml:space="preserve">, </w:t>
      </w:r>
      <w:r w:rsidRPr="00CF7BD8">
        <w:rPr>
          <w:rFonts w:ascii="Times New Roman" w:hAnsi="Times New Roman"/>
          <w:color w:val="000000" w:themeColor="text1"/>
          <w:sz w:val="28"/>
          <w:szCs w:val="28"/>
        </w:rPr>
        <w:t>также реализации масштабной программы «Наш двор».</w:t>
      </w:r>
      <w:r w:rsidR="007A6A6B" w:rsidRPr="00CF7BD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EA3DFB" w:rsidRDefault="00EA3DFB" w:rsidP="00C31631">
      <w:pPr>
        <w:spacing w:after="0"/>
        <w:ind w:firstLine="424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Pr="00B56114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7A6A6B">
        <w:rPr>
          <w:rFonts w:ascii="Times New Roman" w:hAnsi="Times New Roman"/>
          <w:i/>
          <w:color w:val="000000" w:themeColor="text1"/>
          <w:sz w:val="28"/>
          <w:szCs w:val="28"/>
        </w:rPr>
        <w:t>Необходимо отметить с приходом лета возрастает количество так называемых «сезонных» обращений это проблемы с водоснабжением в районе</w:t>
      </w:r>
      <w:proofErr w:type="gramStart"/>
      <w:r w:rsidR="007A6A6B">
        <w:rPr>
          <w:rFonts w:ascii="Times New Roman" w:hAnsi="Times New Roman"/>
          <w:i/>
          <w:color w:val="000000" w:themeColor="text1"/>
          <w:sz w:val="28"/>
          <w:szCs w:val="28"/>
        </w:rPr>
        <w:t>.</w:t>
      </w:r>
      <w:proofErr w:type="gramEnd"/>
      <w:r w:rsidR="007A6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5C22F4">
        <w:rPr>
          <w:rFonts w:ascii="Times New Roman" w:hAnsi="Times New Roman"/>
          <w:i/>
          <w:color w:val="000000" w:themeColor="text1"/>
          <w:sz w:val="28"/>
          <w:szCs w:val="28"/>
        </w:rPr>
        <w:t>(</w:t>
      </w:r>
      <w:proofErr w:type="spellStart"/>
      <w:proofErr w:type="gramStart"/>
      <w:r w:rsidR="00CF7BD8">
        <w:rPr>
          <w:rFonts w:ascii="Times New Roman" w:hAnsi="Times New Roman"/>
          <w:i/>
          <w:color w:val="000000" w:themeColor="text1"/>
          <w:sz w:val="28"/>
          <w:szCs w:val="28"/>
        </w:rPr>
        <w:t>м</w:t>
      </w:r>
      <w:proofErr w:type="gramEnd"/>
      <w:r w:rsidR="00CF7BD8">
        <w:rPr>
          <w:rFonts w:ascii="Times New Roman" w:hAnsi="Times New Roman"/>
          <w:i/>
          <w:color w:val="000000" w:themeColor="text1"/>
          <w:sz w:val="28"/>
          <w:szCs w:val="28"/>
        </w:rPr>
        <w:t>кр</w:t>
      </w:r>
      <w:proofErr w:type="spellEnd"/>
      <w:r w:rsidR="00CF7BD8">
        <w:rPr>
          <w:rFonts w:ascii="Times New Roman" w:hAnsi="Times New Roman"/>
          <w:i/>
          <w:color w:val="000000" w:themeColor="text1"/>
          <w:sz w:val="28"/>
          <w:szCs w:val="28"/>
        </w:rPr>
        <w:t xml:space="preserve">. </w:t>
      </w:r>
      <w:proofErr w:type="spellStart"/>
      <w:r w:rsidR="00CF7BD8">
        <w:rPr>
          <w:rFonts w:ascii="Times New Roman" w:hAnsi="Times New Roman"/>
          <w:i/>
          <w:color w:val="000000" w:themeColor="text1"/>
          <w:sz w:val="28"/>
          <w:szCs w:val="28"/>
        </w:rPr>
        <w:t>Садак</w:t>
      </w:r>
      <w:proofErr w:type="spellEnd"/>
      <w:r w:rsidR="00CF7BD8">
        <w:rPr>
          <w:rFonts w:ascii="Times New Roman" w:hAnsi="Times New Roman"/>
          <w:i/>
          <w:color w:val="000000" w:themeColor="text1"/>
          <w:sz w:val="28"/>
          <w:szCs w:val="28"/>
        </w:rPr>
        <w:t xml:space="preserve">,   сел В. </w:t>
      </w:r>
      <w:proofErr w:type="spellStart"/>
      <w:r w:rsidR="00CF7BD8">
        <w:rPr>
          <w:rFonts w:ascii="Times New Roman" w:hAnsi="Times New Roman"/>
          <w:i/>
          <w:color w:val="000000" w:themeColor="text1"/>
          <w:sz w:val="28"/>
          <w:szCs w:val="28"/>
        </w:rPr>
        <w:t>Такермен</w:t>
      </w:r>
      <w:proofErr w:type="spellEnd"/>
      <w:r w:rsidR="00CF7BD8">
        <w:rPr>
          <w:rFonts w:ascii="Times New Roman" w:hAnsi="Times New Roman"/>
          <w:i/>
          <w:color w:val="000000" w:themeColor="text1"/>
          <w:sz w:val="28"/>
          <w:szCs w:val="28"/>
        </w:rPr>
        <w:t xml:space="preserve">, </w:t>
      </w:r>
      <w:proofErr w:type="spellStart"/>
      <w:r w:rsidR="00CF7BD8">
        <w:rPr>
          <w:rFonts w:ascii="Times New Roman" w:hAnsi="Times New Roman"/>
          <w:i/>
          <w:color w:val="000000" w:themeColor="text1"/>
          <w:sz w:val="28"/>
          <w:szCs w:val="28"/>
        </w:rPr>
        <w:t>Деуково</w:t>
      </w:r>
      <w:proofErr w:type="spellEnd"/>
      <w:r w:rsidR="00CF7BD8">
        <w:rPr>
          <w:rFonts w:ascii="Times New Roman" w:hAnsi="Times New Roman"/>
          <w:i/>
          <w:color w:val="000000" w:themeColor="text1"/>
          <w:sz w:val="28"/>
          <w:szCs w:val="28"/>
        </w:rPr>
        <w:t xml:space="preserve">, </w:t>
      </w:r>
      <w:proofErr w:type="spellStart"/>
      <w:r w:rsidR="00CF7BD8">
        <w:rPr>
          <w:rFonts w:ascii="Times New Roman" w:hAnsi="Times New Roman"/>
          <w:i/>
          <w:color w:val="000000" w:themeColor="text1"/>
          <w:sz w:val="28"/>
          <w:szCs w:val="28"/>
        </w:rPr>
        <w:t>Топасево</w:t>
      </w:r>
      <w:proofErr w:type="spellEnd"/>
      <w:r w:rsidR="003B33F4">
        <w:rPr>
          <w:rFonts w:ascii="Times New Roman" w:hAnsi="Times New Roman"/>
          <w:i/>
          <w:color w:val="000000" w:themeColor="text1"/>
          <w:sz w:val="28"/>
          <w:szCs w:val="28"/>
        </w:rPr>
        <w:t xml:space="preserve">, </w:t>
      </w:r>
      <w:proofErr w:type="spellStart"/>
      <w:r w:rsidR="003B33F4">
        <w:rPr>
          <w:rFonts w:ascii="Times New Roman" w:hAnsi="Times New Roman"/>
          <w:i/>
          <w:color w:val="000000" w:themeColor="text1"/>
          <w:sz w:val="28"/>
          <w:szCs w:val="28"/>
        </w:rPr>
        <w:t>Кадряково</w:t>
      </w:r>
      <w:proofErr w:type="spellEnd"/>
      <w:proofErr w:type="gramStart"/>
      <w:r w:rsidR="005C22F4">
        <w:rPr>
          <w:rFonts w:ascii="Times New Roman" w:hAnsi="Times New Roman"/>
          <w:i/>
          <w:color w:val="000000" w:themeColor="text1"/>
          <w:sz w:val="28"/>
          <w:szCs w:val="28"/>
        </w:rPr>
        <w:t xml:space="preserve"> )</w:t>
      </w:r>
      <w:proofErr w:type="gramEnd"/>
    </w:p>
    <w:p w:rsidR="00CF7BD8" w:rsidRDefault="00CF7BD8" w:rsidP="00C31631">
      <w:pPr>
        <w:spacing w:after="0"/>
        <w:ind w:firstLine="425"/>
        <w:jc w:val="both"/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</w:pPr>
    </w:p>
    <w:p w:rsidR="003B33F4" w:rsidRPr="00A91955" w:rsidRDefault="003B33F4" w:rsidP="00C31631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A91955">
        <w:rPr>
          <w:rFonts w:ascii="Times New Roman" w:hAnsi="Times New Roman"/>
          <w:sz w:val="28"/>
          <w:szCs w:val="28"/>
        </w:rPr>
        <w:t>По тематике «Государство, общество, политика»  за отчетный период поступило -</w:t>
      </w:r>
      <w:r>
        <w:rPr>
          <w:rFonts w:ascii="Times New Roman" w:hAnsi="Times New Roman"/>
          <w:sz w:val="28"/>
          <w:szCs w:val="28"/>
        </w:rPr>
        <w:t>31</w:t>
      </w:r>
      <w:r w:rsidRPr="00A91955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е</w:t>
      </w:r>
      <w:r w:rsidRPr="00A91955">
        <w:rPr>
          <w:rFonts w:ascii="Times New Roman" w:hAnsi="Times New Roman"/>
          <w:sz w:val="28"/>
          <w:szCs w:val="28"/>
        </w:rPr>
        <w:t>. Основную долю составляют   обращения по вопросам работы должностны</w:t>
      </w:r>
      <w:r>
        <w:rPr>
          <w:rFonts w:ascii="Times New Roman" w:hAnsi="Times New Roman"/>
          <w:sz w:val="28"/>
          <w:szCs w:val="28"/>
        </w:rPr>
        <w:t xml:space="preserve">х лиц местного самоуправления, </w:t>
      </w:r>
      <w:r w:rsidRPr="00A91955">
        <w:rPr>
          <w:rFonts w:ascii="Times New Roman" w:hAnsi="Times New Roman"/>
          <w:sz w:val="28"/>
          <w:szCs w:val="28"/>
        </w:rPr>
        <w:t xml:space="preserve"> запросы архивных</w:t>
      </w:r>
      <w:r>
        <w:rPr>
          <w:rFonts w:ascii="Times New Roman" w:hAnsi="Times New Roman"/>
          <w:sz w:val="28"/>
          <w:szCs w:val="28"/>
        </w:rPr>
        <w:t xml:space="preserve"> и иных </w:t>
      </w:r>
      <w:r w:rsidRPr="00A91955">
        <w:rPr>
          <w:rFonts w:ascii="Times New Roman" w:hAnsi="Times New Roman"/>
          <w:sz w:val="28"/>
          <w:szCs w:val="28"/>
        </w:rPr>
        <w:t xml:space="preserve"> данных. </w:t>
      </w:r>
    </w:p>
    <w:p w:rsidR="00EA3DFB" w:rsidRDefault="00EA3DFB" w:rsidP="00C31631">
      <w:pPr>
        <w:spacing w:after="0"/>
        <w:ind w:right="74"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6335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3,8%  обращений составляют обращения на тему </w:t>
      </w:r>
      <w:r w:rsidR="00C3163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обороны, </w:t>
      </w:r>
      <w:r w:rsidRPr="00B6335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обеспечения законности и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охраны правопорядка обращений, п</w:t>
      </w:r>
      <w:r w:rsidRPr="00E2037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риоритетными из которых являются вопросы </w:t>
      </w:r>
      <w:r w:rsidR="00C3163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 празднованием </w:t>
      </w:r>
      <w:r w:rsidR="00C31631" w:rsidRPr="00C3163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Дн</w:t>
      </w:r>
      <w:r w:rsidR="00C3163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ей</w:t>
      </w:r>
      <w:r w:rsidR="00C31631" w:rsidRPr="00C3163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воинской славы и памятные даты России. Патриотическое воспитание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BE3977" w:rsidRDefault="00BE3977" w:rsidP="00BE3977">
      <w:pPr>
        <w:spacing w:after="0"/>
        <w:ind w:firstLine="708"/>
        <w:jc w:val="both"/>
        <w:rPr>
          <w:rFonts w:ascii="Times New Roman" w:hAnsi="Times New Roman"/>
          <w:sz w:val="28"/>
          <w:szCs w:val="32"/>
          <w:lang w:eastAsia="ru-RU"/>
        </w:rPr>
      </w:pPr>
    </w:p>
    <w:p w:rsidR="00BE3977" w:rsidRPr="00133D21" w:rsidRDefault="00BE3977" w:rsidP="00BE3977">
      <w:pPr>
        <w:spacing w:after="0"/>
        <w:ind w:firstLine="708"/>
        <w:jc w:val="both"/>
        <w:rPr>
          <w:rFonts w:ascii="Times New Roman" w:hAnsi="Times New Roman"/>
          <w:sz w:val="28"/>
          <w:szCs w:val="32"/>
          <w:lang w:eastAsia="ru-RU"/>
        </w:rPr>
      </w:pPr>
      <w:r w:rsidRPr="00133D21">
        <w:rPr>
          <w:rFonts w:ascii="Times New Roman" w:hAnsi="Times New Roman"/>
          <w:sz w:val="28"/>
          <w:szCs w:val="32"/>
          <w:lang w:eastAsia="ru-RU"/>
        </w:rPr>
        <w:t>Люди, ощутив реальные улучшения  условий проживания в результате  реализации действующих  государственных программ, просят эту работу продолжить. Обращения и просьбы граждан мы обобщаем, часть из них найдет свое решение через реализацию государственных программ, наиболее острые и нетерпящие отлагательства реша</w:t>
      </w:r>
      <w:r>
        <w:rPr>
          <w:rFonts w:ascii="Times New Roman" w:hAnsi="Times New Roman"/>
          <w:sz w:val="28"/>
          <w:szCs w:val="32"/>
          <w:lang w:eastAsia="ru-RU"/>
        </w:rPr>
        <w:t>ю</w:t>
      </w:r>
      <w:r w:rsidRPr="00133D21">
        <w:rPr>
          <w:rFonts w:ascii="Times New Roman" w:hAnsi="Times New Roman"/>
          <w:sz w:val="28"/>
          <w:szCs w:val="32"/>
          <w:lang w:eastAsia="ru-RU"/>
        </w:rPr>
        <w:t xml:space="preserve">тся по мере их возникновения.  </w:t>
      </w:r>
    </w:p>
    <w:p w:rsidR="00BE3977" w:rsidRPr="00B63351" w:rsidRDefault="00BE3977" w:rsidP="00C31631">
      <w:pPr>
        <w:spacing w:after="0"/>
        <w:ind w:right="74"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5C22F4" w:rsidRDefault="005C22F4" w:rsidP="00EA3DFB">
      <w:pPr>
        <w:spacing w:after="0"/>
        <w:ind w:firstLine="709"/>
        <w:contextualSpacing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5C22F4" w:rsidRDefault="005C22F4" w:rsidP="00EA3DFB">
      <w:pPr>
        <w:spacing w:after="0"/>
        <w:ind w:firstLine="709"/>
        <w:contextualSpacing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5C22F4" w:rsidRDefault="005C22F4" w:rsidP="00EA3DFB">
      <w:pPr>
        <w:spacing w:after="0"/>
        <w:ind w:firstLine="709"/>
        <w:contextualSpacing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5C22F4" w:rsidRDefault="005C22F4" w:rsidP="00EA3DFB">
      <w:pPr>
        <w:spacing w:after="0"/>
        <w:ind w:firstLine="709"/>
        <w:contextualSpacing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EA3DFB" w:rsidRDefault="00EA3DFB" w:rsidP="00EA3DFB">
      <w:pPr>
        <w:spacing w:after="0"/>
        <w:ind w:firstLine="709"/>
        <w:contextualSpacing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B63351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Анализ исполнительской дисциплины</w:t>
      </w:r>
    </w:p>
    <w:p w:rsidR="00EA3DFB" w:rsidRPr="00B63351" w:rsidRDefault="00EA3DFB" w:rsidP="00EA3DFB">
      <w:pPr>
        <w:spacing w:after="0"/>
        <w:ind w:firstLine="709"/>
        <w:contextualSpacing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EA3DFB" w:rsidRPr="00B63351" w:rsidRDefault="00EA3DFB" w:rsidP="00EA3DFB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3351">
        <w:rPr>
          <w:rFonts w:ascii="Times New Roman" w:hAnsi="Times New Roman"/>
          <w:color w:val="000000" w:themeColor="text1"/>
          <w:sz w:val="28"/>
          <w:szCs w:val="28"/>
        </w:rPr>
        <w:t xml:space="preserve">За 1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полугодие </w:t>
      </w:r>
      <w:r w:rsidRPr="00B63351">
        <w:rPr>
          <w:rFonts w:ascii="Times New Roman" w:hAnsi="Times New Roman"/>
          <w:color w:val="000000" w:themeColor="text1"/>
          <w:sz w:val="28"/>
          <w:szCs w:val="28"/>
        </w:rPr>
        <w:t>202</w:t>
      </w:r>
      <w:r w:rsidR="00BE3977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B63351">
        <w:rPr>
          <w:rFonts w:ascii="Times New Roman" w:hAnsi="Times New Roman"/>
          <w:color w:val="000000" w:themeColor="text1"/>
          <w:sz w:val="28"/>
          <w:szCs w:val="28"/>
        </w:rPr>
        <w:t xml:space="preserve"> года по обращениям на контроле находилось </w:t>
      </w:r>
      <w:r w:rsidR="00BE3977">
        <w:rPr>
          <w:rFonts w:ascii="Times New Roman" w:hAnsi="Times New Roman"/>
          <w:color w:val="000000" w:themeColor="text1"/>
          <w:sz w:val="28"/>
          <w:szCs w:val="28"/>
        </w:rPr>
        <w:t>190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63351">
        <w:rPr>
          <w:rFonts w:ascii="Times New Roman" w:hAnsi="Times New Roman"/>
          <w:color w:val="000000" w:themeColor="text1"/>
          <w:sz w:val="28"/>
          <w:szCs w:val="28"/>
        </w:rPr>
        <w:t>поручений. Из них: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63351">
        <w:rPr>
          <w:rFonts w:ascii="Times New Roman" w:hAnsi="Times New Roman"/>
          <w:color w:val="000000" w:themeColor="text1"/>
          <w:sz w:val="28"/>
          <w:szCs w:val="28"/>
        </w:rPr>
        <w:t xml:space="preserve">выполнено в срок –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171 </w:t>
      </w:r>
      <w:r w:rsidRPr="007D69A6">
        <w:rPr>
          <w:rFonts w:ascii="Times New Roman" w:hAnsi="Times New Roman"/>
          <w:color w:val="000000" w:themeColor="text1"/>
          <w:sz w:val="28"/>
          <w:szCs w:val="28"/>
        </w:rPr>
        <w:t>(9</w:t>
      </w:r>
      <w:r w:rsidR="005C22F4">
        <w:rPr>
          <w:rFonts w:ascii="Times New Roman" w:hAnsi="Times New Roman"/>
          <w:color w:val="000000" w:themeColor="text1"/>
          <w:sz w:val="28"/>
          <w:szCs w:val="28"/>
        </w:rPr>
        <w:t>0</w:t>
      </w:r>
      <w:r w:rsidRPr="007D69A6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5C22F4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7D69A6">
        <w:rPr>
          <w:rFonts w:ascii="Times New Roman" w:hAnsi="Times New Roman"/>
          <w:color w:val="000000" w:themeColor="text1"/>
          <w:sz w:val="28"/>
          <w:szCs w:val="28"/>
        </w:rPr>
        <w:t xml:space="preserve"> %), </w:t>
      </w:r>
      <w:r w:rsidRPr="00B63351">
        <w:rPr>
          <w:rFonts w:ascii="Times New Roman" w:hAnsi="Times New Roman"/>
          <w:color w:val="000000" w:themeColor="text1"/>
          <w:sz w:val="28"/>
          <w:szCs w:val="28"/>
        </w:rPr>
        <w:t xml:space="preserve">с нарушением срока - </w:t>
      </w: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BE3977">
        <w:rPr>
          <w:rFonts w:ascii="Times New Roman" w:hAnsi="Times New Roman"/>
          <w:color w:val="000000" w:themeColor="text1"/>
          <w:sz w:val="28"/>
          <w:szCs w:val="28"/>
        </w:rPr>
        <w:t>9</w:t>
      </w:r>
      <w:r w:rsidRPr="00B63351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5C22F4">
        <w:rPr>
          <w:rFonts w:ascii="Times New Roman" w:hAnsi="Times New Roman"/>
          <w:color w:val="000000" w:themeColor="text1"/>
          <w:sz w:val="28"/>
          <w:szCs w:val="28"/>
        </w:rPr>
        <w:t>10,7</w:t>
      </w:r>
      <w:r w:rsidRPr="00B63351">
        <w:rPr>
          <w:rFonts w:ascii="Times New Roman" w:hAnsi="Times New Roman"/>
          <w:color w:val="000000" w:themeColor="text1"/>
          <w:sz w:val="28"/>
          <w:szCs w:val="28"/>
        </w:rPr>
        <w:t>%)</w:t>
      </w:r>
    </w:p>
    <w:p w:rsidR="00EA3DFB" w:rsidRPr="00120B4C" w:rsidRDefault="00EA3DFB" w:rsidP="00EA3DFB">
      <w:pPr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EA3DFB" w:rsidRPr="00574EB2" w:rsidRDefault="00EA3DFB" w:rsidP="00EA3DFB">
      <w:pPr>
        <w:spacing w:after="0"/>
        <w:ind w:firstLine="708"/>
        <w:contextualSpacing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r w:rsidRPr="00AD0C3D">
        <w:rPr>
          <w:rFonts w:ascii="Times New Roman" w:eastAsia="Times New Roman" w:hAnsi="Times New Roman"/>
          <w:sz w:val="28"/>
          <w:szCs w:val="28"/>
          <w:lang w:eastAsia="ru-RU"/>
        </w:rPr>
        <w:t>Качество подготовки ответа заявителю является одним из основных требований  состояния исполнительской дисциплины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Нарушение сроков предоставления ответа на обращение, в соответствии </w:t>
      </w:r>
      <w:r w:rsidRPr="00574EB2">
        <w:rPr>
          <w:rFonts w:ascii="Times New Roman" w:eastAsia="Times New Roman" w:hAnsi="Times New Roman"/>
          <w:sz w:val="28"/>
          <w:szCs w:val="28"/>
          <w:lang w:eastAsia="ru-RU"/>
        </w:rPr>
        <w:t>со ст.</w:t>
      </w:r>
      <w:r w:rsidRPr="00574EB2">
        <w:rPr>
          <w:rFonts w:ascii="Times New Roman" w:eastAsiaTheme="minorHAnsi" w:hAnsi="Times New Roman"/>
          <w:sz w:val="28"/>
          <w:szCs w:val="28"/>
        </w:rPr>
        <w:t xml:space="preserve"> 5.59 КоАП РФ влечет наложение административного штрафа в размере </w:t>
      </w:r>
      <w:r w:rsidRPr="00574EB2">
        <w:rPr>
          <w:rFonts w:ascii="Times New Roman" w:eastAsiaTheme="minorHAnsi" w:hAnsi="Times New Roman"/>
          <w:b/>
          <w:sz w:val="28"/>
          <w:szCs w:val="28"/>
        </w:rPr>
        <w:t>от пяти тысяч до десяти тысяч рублей</w:t>
      </w:r>
      <w:r w:rsidRPr="00574EB2">
        <w:rPr>
          <w:rFonts w:ascii="Times New Roman" w:eastAsiaTheme="minorHAnsi" w:hAnsi="Times New Roman"/>
          <w:sz w:val="28"/>
          <w:szCs w:val="28"/>
        </w:rPr>
        <w:t xml:space="preserve"> на руководителя на чье имя поступило обращение.)</w:t>
      </w:r>
      <w:proofErr w:type="gramEnd"/>
    </w:p>
    <w:p w:rsidR="00EA3DFB" w:rsidRDefault="00EA3DFB" w:rsidP="00EA3DFB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3DFB" w:rsidRDefault="00EA3DFB" w:rsidP="00EA3DFB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Ежегодно</w:t>
      </w:r>
      <w:r w:rsidRPr="00574EB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на </w:t>
      </w:r>
      <w:r w:rsidRPr="00574EB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заседании Государственно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го Совета Республики Татарстан рассматривается вопрос</w:t>
      </w:r>
      <w:r w:rsidRPr="00574EB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«О ходе реализации Закона "Об обращениях граждан в Республике Татарстан», в ходе которого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 20</w:t>
      </w:r>
      <w:r w:rsidR="00BE397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году</w:t>
      </w:r>
      <w:r w:rsidRPr="00574EB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район был отмечен как 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неоднократно </w:t>
      </w:r>
      <w:r w:rsidRPr="00574EB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допустивший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574EB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наруше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ния, </w:t>
      </w:r>
      <w:r w:rsidRPr="004743BB"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eastAsia="ru-RU"/>
        </w:rPr>
        <w:t>за текущий период наш  район в зону критики  не по одному из показателей не попал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eastAsia="ru-RU"/>
        </w:rPr>
        <w:t>. В тоже время, всем районам были даны рекомендации:</w:t>
      </w:r>
    </w:p>
    <w:p w:rsidR="00EA3DFB" w:rsidRPr="00574EB2" w:rsidRDefault="00EA3DFB" w:rsidP="00EA3DFB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Theme="minorHAnsi" w:hAnsi="Times New Roman"/>
          <w:szCs w:val="24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о</w:t>
      </w:r>
      <w:r w:rsidRPr="00574EB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необходимости</w:t>
      </w:r>
      <w:r w:rsidRPr="00574EB2">
        <w:rPr>
          <w:rFonts w:ascii="Times New Roman" w:eastAsia="Times New Roman" w:hAnsi="Times New Roman"/>
          <w:color w:val="000000"/>
          <w:sz w:val="28"/>
          <w:szCs w:val="32"/>
        </w:rPr>
        <w:t xml:space="preserve"> принят</w:t>
      </w:r>
      <w:r>
        <w:rPr>
          <w:rFonts w:ascii="Times New Roman" w:eastAsia="Times New Roman" w:hAnsi="Times New Roman"/>
          <w:color w:val="000000"/>
          <w:sz w:val="28"/>
          <w:szCs w:val="32"/>
        </w:rPr>
        <w:t>ия</w:t>
      </w:r>
      <w:r w:rsidRPr="00574EB2">
        <w:rPr>
          <w:rFonts w:ascii="Times New Roman" w:eastAsia="Times New Roman" w:hAnsi="Times New Roman"/>
          <w:color w:val="000000"/>
          <w:sz w:val="28"/>
          <w:szCs w:val="32"/>
        </w:rPr>
        <w:t xml:space="preserve"> дополнительны</w:t>
      </w:r>
      <w:r>
        <w:rPr>
          <w:rFonts w:ascii="Times New Roman" w:eastAsia="Times New Roman" w:hAnsi="Times New Roman"/>
          <w:color w:val="000000"/>
          <w:sz w:val="28"/>
          <w:szCs w:val="32"/>
        </w:rPr>
        <w:t>х мер</w:t>
      </w:r>
      <w:r w:rsidRPr="00574EB2">
        <w:rPr>
          <w:rFonts w:ascii="Times New Roman" w:eastAsia="Times New Roman" w:hAnsi="Times New Roman"/>
          <w:color w:val="000000"/>
          <w:sz w:val="28"/>
          <w:szCs w:val="32"/>
        </w:rPr>
        <w:t xml:space="preserve"> по повышению качества ответов, пред</w:t>
      </w:r>
      <w:r w:rsidRPr="00574EB2">
        <w:rPr>
          <w:rFonts w:ascii="Times New Roman" w:eastAsia="Times New Roman" w:hAnsi="Times New Roman"/>
          <w:color w:val="000000"/>
          <w:sz w:val="28"/>
          <w:szCs w:val="32"/>
        </w:rPr>
        <w:softHyphen/>
        <w:t>ставляемых гражданам, подходить к рассмотрению обращений граждан с уче</w:t>
      </w:r>
      <w:r w:rsidRPr="00574EB2">
        <w:rPr>
          <w:rFonts w:ascii="Times New Roman" w:eastAsia="Times New Roman" w:hAnsi="Times New Roman"/>
          <w:color w:val="000000"/>
          <w:sz w:val="28"/>
          <w:szCs w:val="32"/>
        </w:rPr>
        <w:softHyphen/>
        <w:t>том индивидуальных жизненных обстоятельств заявителей;</w:t>
      </w:r>
    </w:p>
    <w:p w:rsidR="00EA3DFB" w:rsidRPr="00574EB2" w:rsidRDefault="00EA3DFB" w:rsidP="00EA3DFB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Theme="minorHAnsi" w:hAnsi="Times New Roman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32"/>
        </w:rPr>
        <w:t>- п</w:t>
      </w:r>
      <w:r w:rsidRPr="00574EB2">
        <w:rPr>
          <w:rFonts w:ascii="Times New Roman" w:eastAsia="Times New Roman" w:hAnsi="Times New Roman"/>
          <w:color w:val="000000"/>
          <w:sz w:val="28"/>
          <w:szCs w:val="32"/>
        </w:rPr>
        <w:t>роводить систематический анализ работы с обращениями граждан и при</w:t>
      </w:r>
      <w:r w:rsidRPr="00574EB2">
        <w:rPr>
          <w:rFonts w:ascii="Times New Roman" w:eastAsia="Times New Roman" w:hAnsi="Times New Roman"/>
          <w:color w:val="000000"/>
          <w:sz w:val="28"/>
          <w:szCs w:val="32"/>
        </w:rPr>
        <w:softHyphen/>
        <w:t>нять надлежащие меры по исключению фактов нарушения законодательства о порядке рассмотрения обращений граждан;</w:t>
      </w:r>
    </w:p>
    <w:p w:rsidR="00EA3DFB" w:rsidRPr="00574EB2" w:rsidRDefault="00EA3DFB" w:rsidP="00EA3DFB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Theme="minorHAnsi" w:hAnsi="Times New Roman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32"/>
        </w:rPr>
        <w:t xml:space="preserve">- </w:t>
      </w:r>
      <w:r w:rsidRPr="00574EB2">
        <w:rPr>
          <w:rFonts w:ascii="Times New Roman" w:eastAsia="Times New Roman" w:hAnsi="Times New Roman"/>
          <w:color w:val="000000"/>
          <w:sz w:val="28"/>
          <w:szCs w:val="32"/>
        </w:rPr>
        <w:t>использовать новые формы взаимодействия с населением, в том числе пу</w:t>
      </w:r>
      <w:r w:rsidRPr="00574EB2">
        <w:rPr>
          <w:rFonts w:ascii="Times New Roman" w:eastAsia="Times New Roman" w:hAnsi="Times New Roman"/>
          <w:color w:val="000000"/>
          <w:sz w:val="28"/>
          <w:szCs w:val="32"/>
        </w:rPr>
        <w:softHyphen/>
        <w:t>тем проведения личных приемов граждан с использованием современных тех</w:t>
      </w:r>
      <w:r w:rsidRPr="00574EB2">
        <w:rPr>
          <w:rFonts w:ascii="Times New Roman" w:eastAsia="Times New Roman" w:hAnsi="Times New Roman"/>
          <w:color w:val="000000"/>
          <w:sz w:val="28"/>
          <w:szCs w:val="32"/>
        </w:rPr>
        <w:softHyphen/>
        <w:t>нологий, а также осуществлять выездные приемы граждан;</w:t>
      </w:r>
    </w:p>
    <w:p w:rsidR="00EA3DFB" w:rsidRDefault="00EA3DFB" w:rsidP="00EA3DFB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32"/>
        </w:rPr>
      </w:pPr>
      <w:r>
        <w:rPr>
          <w:rFonts w:ascii="Times New Roman" w:eastAsia="Times New Roman" w:hAnsi="Times New Roman"/>
          <w:color w:val="000000"/>
          <w:sz w:val="28"/>
          <w:szCs w:val="32"/>
        </w:rPr>
        <w:t xml:space="preserve">- </w:t>
      </w:r>
      <w:r w:rsidRPr="00574EB2">
        <w:rPr>
          <w:rFonts w:ascii="Times New Roman" w:eastAsia="Times New Roman" w:hAnsi="Times New Roman"/>
          <w:color w:val="000000"/>
          <w:sz w:val="28"/>
          <w:szCs w:val="32"/>
        </w:rPr>
        <w:t>повысить уровень исполнительской дисциплины при рассмотрении обра</w:t>
      </w:r>
      <w:r w:rsidRPr="00574EB2">
        <w:rPr>
          <w:rFonts w:ascii="Times New Roman" w:eastAsia="Times New Roman" w:hAnsi="Times New Roman"/>
          <w:color w:val="000000"/>
          <w:sz w:val="28"/>
          <w:szCs w:val="32"/>
        </w:rPr>
        <w:softHyphen/>
        <w:t>щений граждан, при необходимости проводить служебные проверки в отно</w:t>
      </w:r>
      <w:r w:rsidRPr="00574EB2">
        <w:rPr>
          <w:rFonts w:ascii="Times New Roman" w:eastAsia="Times New Roman" w:hAnsi="Times New Roman"/>
          <w:color w:val="000000"/>
          <w:sz w:val="28"/>
          <w:szCs w:val="32"/>
        </w:rPr>
        <w:softHyphen/>
        <w:t>шении лиц, допустивших нарушение законодательства в данной сфере, и принимать меры дисциплинарного взыскания к лицам, их допустившим;</w:t>
      </w:r>
    </w:p>
    <w:p w:rsidR="00BE3977" w:rsidRDefault="00EA3DFB" w:rsidP="00BE3977">
      <w:pPr>
        <w:spacing w:after="0"/>
        <w:ind w:firstLine="708"/>
        <w:jc w:val="both"/>
        <w:rPr>
          <w:rFonts w:ascii="Times New Roman" w:hAnsi="Times New Roman"/>
          <w:sz w:val="28"/>
          <w:szCs w:val="32"/>
          <w:lang w:eastAsia="ru-RU"/>
        </w:rPr>
      </w:pPr>
      <w:r w:rsidRPr="00AD0C3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 учётом вышеизложенного, прошу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</w:t>
      </w:r>
      <w:r w:rsidRPr="00AD0C3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ас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дать соответствующее поручения руководителям подведомственных учреждений, главам сельских поселений  о неукоснительном соблюдении </w:t>
      </w:r>
      <w:r w:rsidRPr="00574EB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Закона "Об обращениях граждан в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Российской Федерации</w:t>
      </w:r>
      <w:r w:rsidRPr="00574EB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»</w:t>
      </w:r>
      <w:proofErr w:type="gram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.</w:t>
      </w:r>
      <w:proofErr w:type="gramEnd"/>
      <w:r w:rsidR="00BE3977" w:rsidRPr="00BE3977">
        <w:rPr>
          <w:rFonts w:ascii="Times New Roman" w:hAnsi="Times New Roman"/>
          <w:sz w:val="28"/>
          <w:szCs w:val="32"/>
          <w:lang w:eastAsia="ru-RU"/>
        </w:rPr>
        <w:t xml:space="preserve"> </w:t>
      </w:r>
    </w:p>
    <w:p w:rsidR="00BE3977" w:rsidRDefault="00BE3977" w:rsidP="00BE3977">
      <w:pPr>
        <w:pStyle w:val="a7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</w:p>
    <w:p w:rsidR="00EA3DFB" w:rsidRPr="00574EB2" w:rsidRDefault="00EA3DFB" w:rsidP="00EA3DFB">
      <w:pPr>
        <w:spacing w:after="0"/>
        <w:ind w:firstLine="708"/>
        <w:jc w:val="both"/>
        <w:rPr>
          <w:rFonts w:ascii="Times New Roman" w:hAnsi="Times New Roman"/>
          <w:color w:val="FF0000"/>
          <w:sz w:val="24"/>
          <w:szCs w:val="28"/>
          <w:lang w:eastAsia="ru-RU"/>
        </w:rPr>
      </w:pPr>
    </w:p>
    <w:p w:rsidR="00EA3DFB" w:rsidRDefault="00EA3DFB" w:rsidP="00EA3DFB">
      <w:pPr>
        <w:shd w:val="clear" w:color="auto" w:fill="FFFFFF"/>
        <w:spacing w:after="0"/>
        <w:ind w:left="-142"/>
        <w:jc w:val="center"/>
        <w:rPr>
          <w:rFonts w:ascii="Times New Roman" w:hAnsi="Times New Roman"/>
          <w:b/>
          <w:color w:val="FF0000"/>
          <w:sz w:val="32"/>
          <w:szCs w:val="28"/>
          <w:lang w:eastAsia="ru-RU"/>
        </w:rPr>
      </w:pPr>
    </w:p>
    <w:p w:rsidR="00EA3DFB" w:rsidRPr="00120B4C" w:rsidRDefault="00EA3DFB" w:rsidP="00EA3DFB">
      <w:pPr>
        <w:shd w:val="clear" w:color="auto" w:fill="FFFFFF"/>
        <w:spacing w:after="0"/>
        <w:ind w:left="-142"/>
        <w:jc w:val="center"/>
        <w:rPr>
          <w:rFonts w:ascii="Times New Roman" w:hAnsi="Times New Roman"/>
          <w:b/>
          <w:color w:val="FF0000"/>
          <w:sz w:val="32"/>
          <w:szCs w:val="28"/>
          <w:lang w:eastAsia="ru-RU"/>
        </w:rPr>
      </w:pPr>
      <w:r w:rsidRPr="00120B4C">
        <w:rPr>
          <w:rFonts w:ascii="Times New Roman" w:hAnsi="Times New Roman"/>
          <w:b/>
          <w:color w:val="FF0000"/>
          <w:sz w:val="32"/>
          <w:szCs w:val="28"/>
          <w:lang w:eastAsia="ru-RU"/>
        </w:rPr>
        <w:t>ГИС «Народный контроль»</w:t>
      </w:r>
    </w:p>
    <w:p w:rsidR="00EA3DFB" w:rsidRPr="00120B4C" w:rsidRDefault="00EA3DFB" w:rsidP="00EA3DFB">
      <w:pPr>
        <w:shd w:val="clear" w:color="auto" w:fill="FFFFFF"/>
        <w:spacing w:after="0"/>
        <w:jc w:val="both"/>
        <w:rPr>
          <w:rFonts w:ascii="Times New Roman" w:hAnsi="Times New Roman"/>
          <w:color w:val="FF0000"/>
          <w:sz w:val="32"/>
          <w:szCs w:val="28"/>
          <w:lang w:eastAsia="ru-RU"/>
        </w:rPr>
      </w:pPr>
    </w:p>
    <w:sectPr w:rsidR="00EA3DFB" w:rsidRPr="00120B4C" w:rsidSect="001905EC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BA0E68"/>
    <w:multiLevelType w:val="hybridMultilevel"/>
    <w:tmpl w:val="361C3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3F8"/>
    <w:rsid w:val="00006F82"/>
    <w:rsid w:val="00117F41"/>
    <w:rsid w:val="001905EC"/>
    <w:rsid w:val="001E460C"/>
    <w:rsid w:val="002917A7"/>
    <w:rsid w:val="00302370"/>
    <w:rsid w:val="00351DF0"/>
    <w:rsid w:val="003A73F8"/>
    <w:rsid w:val="003B33F4"/>
    <w:rsid w:val="003D44A5"/>
    <w:rsid w:val="004739B4"/>
    <w:rsid w:val="00587C12"/>
    <w:rsid w:val="005C22F4"/>
    <w:rsid w:val="005D0667"/>
    <w:rsid w:val="005E4F59"/>
    <w:rsid w:val="00604ADE"/>
    <w:rsid w:val="006057DC"/>
    <w:rsid w:val="00633E6F"/>
    <w:rsid w:val="00637E47"/>
    <w:rsid w:val="00734098"/>
    <w:rsid w:val="007A6A6B"/>
    <w:rsid w:val="007D0593"/>
    <w:rsid w:val="008635C2"/>
    <w:rsid w:val="008A6044"/>
    <w:rsid w:val="00912CD1"/>
    <w:rsid w:val="009B31BA"/>
    <w:rsid w:val="00A428F1"/>
    <w:rsid w:val="00A656CD"/>
    <w:rsid w:val="00AB3F22"/>
    <w:rsid w:val="00B676DF"/>
    <w:rsid w:val="00BE3977"/>
    <w:rsid w:val="00C31631"/>
    <w:rsid w:val="00CF560C"/>
    <w:rsid w:val="00CF7BD8"/>
    <w:rsid w:val="00D105F0"/>
    <w:rsid w:val="00EA21B1"/>
    <w:rsid w:val="00EA3DFB"/>
    <w:rsid w:val="00EE7C42"/>
    <w:rsid w:val="00FF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DF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rsid w:val="00EA3DF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EA3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3DF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917A7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A428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per">
    <w:name w:val="paper"/>
    <w:basedOn w:val="a"/>
    <w:rsid w:val="003B33F4"/>
    <w:pPr>
      <w:spacing w:before="100" w:beforeAutospacing="1" w:after="100" w:afterAutospacing="1" w:line="240" w:lineRule="auto"/>
      <w:ind w:firstLine="1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BE397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DF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rsid w:val="00EA3DF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EA3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3DF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917A7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A428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per">
    <w:name w:val="paper"/>
    <w:basedOn w:val="a"/>
    <w:rsid w:val="003B33F4"/>
    <w:pPr>
      <w:spacing w:before="100" w:beforeAutospacing="1" w:after="100" w:afterAutospacing="1" w:line="240" w:lineRule="auto"/>
      <w:ind w:firstLine="1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BE39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2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C67E0-15F7-4650-9926-C017D080E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1272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Исакаева</dc:creator>
  <cp:keywords/>
  <dc:description/>
  <cp:lastModifiedBy>Исакаева</cp:lastModifiedBy>
  <cp:revision>10</cp:revision>
  <cp:lastPrinted>2021-07-13T10:45:00Z</cp:lastPrinted>
  <dcterms:created xsi:type="dcterms:W3CDTF">2021-07-08T06:37:00Z</dcterms:created>
  <dcterms:modified xsi:type="dcterms:W3CDTF">2021-07-13T12:59:00Z</dcterms:modified>
</cp:coreProperties>
</file>